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E8" w:rsidRPr="00C87CD9" w:rsidRDefault="008A7544">
      <w:pPr>
        <w:spacing w:after="120"/>
        <w:ind w:right="1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7CD9">
        <w:rPr>
          <w:rFonts w:ascii="Times New Roman" w:hAnsi="Times New Roman"/>
          <w:b/>
          <w:sz w:val="24"/>
          <w:szCs w:val="24"/>
        </w:rPr>
        <w:t>Онлайн-конференция</w:t>
      </w:r>
    </w:p>
    <w:p w:rsidR="00351AE8" w:rsidRPr="00C87CD9" w:rsidRDefault="008A7544">
      <w:pPr>
        <w:spacing w:after="240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87CD9">
        <w:rPr>
          <w:rFonts w:ascii="Times New Roman" w:hAnsi="Times New Roman"/>
          <w:b/>
          <w:sz w:val="24"/>
          <w:szCs w:val="24"/>
        </w:rPr>
        <w:t>Кардиометаболическая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 xml:space="preserve"> медицина»</w:t>
      </w:r>
    </w:p>
    <w:p w:rsidR="00351AE8" w:rsidRPr="00C87CD9" w:rsidRDefault="008A7544">
      <w:pPr>
        <w:ind w:right="107"/>
        <w:jc w:val="center"/>
        <w:rPr>
          <w:rFonts w:ascii="Times New Roman" w:hAnsi="Times New Roman"/>
          <w:b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 xml:space="preserve">15 июня 2022 года / </w:t>
      </w:r>
      <w:r w:rsidR="004674D0" w:rsidRPr="00C87CD9">
        <w:rPr>
          <w:rFonts w:ascii="Times New Roman" w:hAnsi="Times New Roman"/>
          <w:b/>
          <w:sz w:val="24"/>
          <w:szCs w:val="24"/>
        </w:rPr>
        <w:t>09:00</w:t>
      </w:r>
      <w:r w:rsidRPr="00C87CD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87CD9">
        <w:rPr>
          <w:rFonts w:ascii="Times New Roman" w:hAnsi="Times New Roman"/>
          <w:b/>
          <w:sz w:val="24"/>
          <w:szCs w:val="24"/>
        </w:rPr>
        <w:t>мск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>)</w:t>
      </w:r>
    </w:p>
    <w:p w:rsidR="00351AE8" w:rsidRPr="00C87CD9" w:rsidRDefault="00351AE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1AE8" w:rsidRPr="00C87CD9" w:rsidRDefault="008A7544">
      <w:pPr>
        <w:jc w:val="both"/>
        <w:rPr>
          <w:rFonts w:ascii="Times New Roman" w:eastAsia="Calibri" w:hAnsi="Times New Roman"/>
          <w:sz w:val="24"/>
          <w:szCs w:val="24"/>
        </w:rPr>
      </w:pPr>
      <w:r w:rsidRPr="00C87CD9">
        <w:rPr>
          <w:rFonts w:ascii="Times New Roman" w:eastAsia="Calibri" w:hAnsi="Times New Roman"/>
          <w:b/>
          <w:sz w:val="24"/>
          <w:szCs w:val="24"/>
        </w:rPr>
        <w:t>Технический организатор:</w:t>
      </w:r>
      <w:r w:rsidRPr="00C87CD9">
        <w:rPr>
          <w:rFonts w:ascii="Times New Roman" w:eastAsia="Calibri" w:hAnsi="Times New Roman"/>
          <w:sz w:val="24"/>
          <w:szCs w:val="24"/>
        </w:rPr>
        <w:t xml:space="preserve"> ООО «РУСМЕДИКАЛ ИВЕНТ»</w:t>
      </w:r>
    </w:p>
    <w:p w:rsidR="00351AE8" w:rsidRPr="00C87CD9" w:rsidRDefault="008A7544">
      <w:pPr>
        <w:jc w:val="both"/>
        <w:rPr>
          <w:rFonts w:ascii="Times New Roman" w:eastAsia="Calibri" w:hAnsi="Times New Roman"/>
          <w:sz w:val="24"/>
          <w:szCs w:val="24"/>
        </w:rPr>
      </w:pPr>
      <w:r w:rsidRPr="00C87CD9">
        <w:rPr>
          <w:rFonts w:ascii="Times New Roman" w:eastAsia="Calibri" w:hAnsi="Times New Roman"/>
          <w:b/>
          <w:sz w:val="24"/>
          <w:szCs w:val="24"/>
        </w:rPr>
        <w:t>Дата:</w:t>
      </w:r>
      <w:r w:rsidRPr="00C87CD9">
        <w:rPr>
          <w:rFonts w:ascii="Times New Roman" w:eastAsia="Calibri" w:hAnsi="Times New Roman"/>
          <w:sz w:val="24"/>
          <w:szCs w:val="24"/>
        </w:rPr>
        <w:t xml:space="preserve"> 15 июня 2022 г.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eastAsia="Calibri" w:hAnsi="Times New Roman"/>
          <w:b/>
          <w:sz w:val="24"/>
          <w:szCs w:val="24"/>
        </w:rPr>
        <w:t>Место проведения/ ссылка:</w:t>
      </w:r>
      <w:r w:rsidRPr="00C87CD9">
        <w:rPr>
          <w:rFonts w:ascii="Times New Roman" w:eastAsia="Calibri" w:hAnsi="Times New Roman"/>
          <w:sz w:val="24"/>
          <w:szCs w:val="24"/>
        </w:rPr>
        <w:t xml:space="preserve"> </w:t>
      </w:r>
      <w:r w:rsidR="004674D0" w:rsidRPr="00C87CD9">
        <w:rPr>
          <w:rFonts w:ascii="Times New Roman" w:eastAsia="Calibri" w:hAnsi="Times New Roman"/>
          <w:sz w:val="24"/>
          <w:szCs w:val="24"/>
        </w:rPr>
        <w:t>https://therapy.school/events/15062022/</w:t>
      </w:r>
    </w:p>
    <w:p w:rsidR="00351AE8" w:rsidRPr="00C87CD9" w:rsidRDefault="00351AE8">
      <w:pPr>
        <w:ind w:right="107"/>
        <w:jc w:val="both"/>
        <w:rPr>
          <w:rFonts w:ascii="Times New Roman" w:hAnsi="Times New Roman"/>
          <w:b/>
          <w:sz w:val="24"/>
          <w:szCs w:val="24"/>
        </w:rPr>
      </w:pPr>
    </w:p>
    <w:p w:rsidR="00351AE8" w:rsidRPr="00C87CD9" w:rsidRDefault="008A7544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РУКОВОДИТЕЛЬ НАУЧНОЙ ПРОГРАММЫ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CD9">
        <w:rPr>
          <w:rFonts w:ascii="Times New Roman" w:hAnsi="Times New Roman"/>
          <w:b/>
          <w:sz w:val="24"/>
          <w:szCs w:val="24"/>
        </w:rPr>
        <w:t>Аметов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 xml:space="preserve"> Александр Сергеевич</w:t>
      </w:r>
      <w:r w:rsidRPr="00C87CD9">
        <w:rPr>
          <w:rFonts w:ascii="Times New Roman" w:hAnsi="Times New Roman"/>
          <w:sz w:val="24"/>
          <w:szCs w:val="24"/>
        </w:rPr>
        <w:t>, д. м. н., профессор, з</w:t>
      </w:r>
      <w:r w:rsidRPr="00C87CD9">
        <w:rPr>
          <w:rFonts w:ascii="Times New Roman" w:hAnsi="Times New Roman"/>
          <w:sz w:val="24"/>
          <w:szCs w:val="24"/>
          <w:shd w:val="clear" w:color="auto" w:fill="FFFFFF"/>
        </w:rPr>
        <w:t xml:space="preserve">аслуженный деятель науки РФ, </w:t>
      </w:r>
      <w:r w:rsidRPr="00C87CD9">
        <w:rPr>
          <w:rFonts w:ascii="Times New Roman" w:hAnsi="Times New Roman"/>
          <w:sz w:val="24"/>
          <w:szCs w:val="24"/>
        </w:rPr>
        <w:t xml:space="preserve">заведующий кафедрой эндокринологии ФГБОУ ДПО «Российская Медицинская Академия Непрерывного Профессионального Образования» МЗ РФ, руководитель сетевой кафедры ЮНЕСКО «Биоэтика сахарного диабета как глобальная проблема», </w:t>
      </w:r>
      <w:r w:rsidRPr="00C87CD9">
        <w:rPr>
          <w:rFonts w:ascii="Times New Roman" w:hAnsi="Times New Roman"/>
          <w:sz w:val="24"/>
          <w:szCs w:val="24"/>
          <w:shd w:val="clear" w:color="auto" w:fill="FFFFFF"/>
        </w:rPr>
        <w:t>г. Москва</w:t>
      </w:r>
    </w:p>
    <w:p w:rsidR="004674D0" w:rsidRPr="00C87CD9" w:rsidRDefault="004674D0">
      <w:pPr>
        <w:spacing w:after="240"/>
        <w:jc w:val="both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</w:p>
    <w:p w:rsidR="00351AE8" w:rsidRPr="00C87CD9" w:rsidRDefault="008A7544">
      <w:pPr>
        <w:spacing w:after="240"/>
        <w:jc w:val="both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 w:rsidRPr="00C87CD9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ЛЕКТОРЫ 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87CD9">
        <w:rPr>
          <w:rFonts w:ascii="Times New Roman" w:hAnsi="Times New Roman"/>
          <w:b/>
          <w:sz w:val="24"/>
          <w:szCs w:val="24"/>
        </w:rPr>
        <w:t>Аметов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 xml:space="preserve"> Александр Сергеевич</w:t>
      </w:r>
      <w:r w:rsidRPr="00C87CD9">
        <w:rPr>
          <w:rFonts w:ascii="Times New Roman" w:hAnsi="Times New Roman"/>
          <w:sz w:val="24"/>
          <w:szCs w:val="24"/>
        </w:rPr>
        <w:t>, д. м. н., профессор, з</w:t>
      </w:r>
      <w:r w:rsidRPr="00C87CD9">
        <w:rPr>
          <w:rFonts w:ascii="Times New Roman" w:hAnsi="Times New Roman"/>
          <w:sz w:val="24"/>
          <w:szCs w:val="24"/>
          <w:shd w:val="clear" w:color="auto" w:fill="FFFFFF"/>
        </w:rPr>
        <w:t xml:space="preserve">аслуженный деятель науки РФ, </w:t>
      </w:r>
      <w:r w:rsidRPr="00C87CD9">
        <w:rPr>
          <w:rFonts w:ascii="Times New Roman" w:hAnsi="Times New Roman"/>
          <w:sz w:val="24"/>
          <w:szCs w:val="24"/>
        </w:rPr>
        <w:t xml:space="preserve">заведующий кафедрой эндокринологии ФГБОУ ДПО «Российская Медицинская Академия Непрерывного Профессионального Образования» МЗ РФ, руководитель сетевой кафедры ЮНЕСКО «Биоэтика сахарного диабета как глобальная проблема», </w:t>
      </w:r>
      <w:r w:rsidRPr="00C87CD9">
        <w:rPr>
          <w:rFonts w:ascii="Times New Roman" w:hAnsi="Times New Roman"/>
          <w:sz w:val="24"/>
          <w:szCs w:val="24"/>
          <w:shd w:val="clear" w:color="auto" w:fill="FFFFFF"/>
        </w:rPr>
        <w:t>г. Москва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7CD9">
        <w:rPr>
          <w:rFonts w:ascii="Times New Roman" w:hAnsi="Times New Roman"/>
          <w:b/>
          <w:sz w:val="24"/>
          <w:szCs w:val="24"/>
        </w:rPr>
        <w:t>Антонова Ксения Валентиновна</w:t>
      </w:r>
      <w:r w:rsidRPr="00C87CD9">
        <w:rPr>
          <w:rFonts w:ascii="Times New Roman" w:hAnsi="Times New Roman"/>
          <w:sz w:val="24"/>
          <w:szCs w:val="24"/>
        </w:rPr>
        <w:t xml:space="preserve">, </w:t>
      </w:r>
      <w:r w:rsidRPr="00C87CD9">
        <w:rPr>
          <w:rFonts w:ascii="Times New Roman" w:hAnsi="Times New Roman"/>
          <w:sz w:val="24"/>
          <w:szCs w:val="24"/>
          <w:shd w:val="clear" w:color="auto" w:fill="FFFFFF"/>
        </w:rPr>
        <w:t>д. м. н., старший научный сотрудник научно-консультативного отделения ФГБНУ НЦН. Центр заболеваний периферической нервной системы ФГБНУ НЦН, г. Москва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Демидова Татьяна Юльевна</w:t>
      </w:r>
      <w:r w:rsidRPr="00C87CD9">
        <w:rPr>
          <w:rFonts w:ascii="Times New Roman" w:hAnsi="Times New Roman"/>
          <w:sz w:val="24"/>
          <w:szCs w:val="24"/>
        </w:rPr>
        <w:t>, д. м. н., профессор, заведующий кафедрой эндокринологии лечебного факультета ФГАОУ ВО «РНИМУ им. Н.И. Пирогова» Минздрава России, г. Москва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CD9">
        <w:rPr>
          <w:rFonts w:ascii="Times New Roman" w:hAnsi="Times New Roman"/>
          <w:b/>
          <w:sz w:val="24"/>
          <w:szCs w:val="24"/>
        </w:rPr>
        <w:t>Косян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 xml:space="preserve"> Анюта </w:t>
      </w:r>
      <w:proofErr w:type="spellStart"/>
      <w:r w:rsidRPr="00C87CD9">
        <w:rPr>
          <w:rFonts w:ascii="Times New Roman" w:hAnsi="Times New Roman"/>
          <w:b/>
          <w:sz w:val="24"/>
          <w:szCs w:val="24"/>
        </w:rPr>
        <w:t>Амаяковна</w:t>
      </w:r>
      <w:proofErr w:type="spellEnd"/>
      <w:r w:rsidRPr="00C87CD9">
        <w:rPr>
          <w:rFonts w:ascii="Times New Roman" w:hAnsi="Times New Roman"/>
          <w:sz w:val="24"/>
          <w:szCs w:val="24"/>
        </w:rPr>
        <w:t>, аспирант кафедры эндокринологии ФГБОУ ДПО «Российская медицинская академия непрерывного профессионального образования» Минздрава России, врач-эндокринолог, г. Москва</w:t>
      </w:r>
    </w:p>
    <w:p w:rsidR="00351AE8" w:rsidRPr="00C87CD9" w:rsidRDefault="008A7544">
      <w:pPr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Лобанова Кристина Геннадьевна</w:t>
      </w:r>
      <w:r w:rsidRPr="00C87CD9">
        <w:rPr>
          <w:rFonts w:ascii="Times New Roman" w:hAnsi="Times New Roman"/>
          <w:sz w:val="24"/>
          <w:szCs w:val="24"/>
        </w:rPr>
        <w:t>, ассистент кафедры эндокринологии лечебного факультета ФГАОУ ВО РНИМУ им. Н.И. Пирогова Минздрава России, г. Москва</w:t>
      </w:r>
    </w:p>
    <w:p w:rsidR="00A01F6F" w:rsidRPr="00C87CD9" w:rsidRDefault="00A01F6F" w:rsidP="00A01F6F">
      <w:pPr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Пашкова Евгения Юрьевна</w:t>
      </w:r>
      <w:r w:rsidRPr="00C87CD9">
        <w:rPr>
          <w:rFonts w:ascii="Times New Roman" w:hAnsi="Times New Roman"/>
          <w:sz w:val="24"/>
          <w:szCs w:val="24"/>
        </w:rPr>
        <w:t>, к. м. н., доцент кафедры эндокринологии ФГБОУ ДПО</w:t>
      </w:r>
    </w:p>
    <w:p w:rsidR="00A01F6F" w:rsidRPr="00C87CD9" w:rsidRDefault="00A01F6F" w:rsidP="00A01F6F">
      <w:pPr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sz w:val="24"/>
          <w:szCs w:val="24"/>
        </w:rPr>
        <w:t>«Российская медицинская академия непрерывного профессионального образования» МЗ</w:t>
      </w:r>
    </w:p>
    <w:p w:rsidR="00A01F6F" w:rsidRPr="00C87CD9" w:rsidRDefault="00A01F6F" w:rsidP="00A01F6F">
      <w:pPr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sz w:val="24"/>
          <w:szCs w:val="24"/>
        </w:rPr>
        <w:t>РФ, заведующая отделением эндокринологии ГБУЗ «ГКБ им. С.П. Боткина» ДЗМ, г. Москва.</w:t>
      </w:r>
    </w:p>
    <w:p w:rsidR="00351AE8" w:rsidRPr="00C87CD9" w:rsidRDefault="008A75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Петунина Нина Александровна</w:t>
      </w:r>
      <w:r w:rsidRPr="00C87CD9">
        <w:rPr>
          <w:rFonts w:ascii="Times New Roman" w:hAnsi="Times New Roman"/>
          <w:sz w:val="24"/>
          <w:szCs w:val="24"/>
        </w:rPr>
        <w:t xml:space="preserve">, чл.-корр. РАН, д. м. н., профессор, заведующая кафедрой эндокринологии Института клинической медицины им. Н.В. Склифосовского </w:t>
      </w:r>
      <w:r w:rsidRPr="00C87CD9">
        <w:rPr>
          <w:rFonts w:ascii="Times New Roman" w:hAnsi="Times New Roman"/>
          <w:spacing w:val="3"/>
          <w:sz w:val="24"/>
          <w:szCs w:val="24"/>
        </w:rPr>
        <w:t xml:space="preserve">ФГАОУ ВО Первый Московский государственный медицинский университет имени И.М. Сеченова Минздрава России (Сеченовский Университет), </w:t>
      </w:r>
      <w:r w:rsidRPr="00C87CD9">
        <w:rPr>
          <w:rFonts w:ascii="Times New Roman" w:hAnsi="Times New Roman"/>
          <w:sz w:val="24"/>
          <w:szCs w:val="24"/>
        </w:rPr>
        <w:t>главный внештатный специалист эндокринолог Минздрава РФ в ЦФО, г. Москва</w:t>
      </w:r>
    </w:p>
    <w:p w:rsidR="004674D0" w:rsidRPr="00C87CD9" w:rsidRDefault="008A75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CD9">
        <w:rPr>
          <w:rFonts w:ascii="Times New Roman" w:hAnsi="Times New Roman"/>
          <w:b/>
          <w:sz w:val="24"/>
          <w:szCs w:val="24"/>
        </w:rPr>
        <w:t>Скуридина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 xml:space="preserve"> Дарья Викторовна</w:t>
      </w:r>
      <w:r w:rsidRPr="00C87CD9">
        <w:rPr>
          <w:rFonts w:ascii="Times New Roman" w:hAnsi="Times New Roman"/>
          <w:sz w:val="24"/>
          <w:szCs w:val="24"/>
        </w:rPr>
        <w:t xml:space="preserve">, ассистент кафедры эндокринологии лечебного факультета </w:t>
      </w:r>
    </w:p>
    <w:p w:rsidR="00351AE8" w:rsidRPr="00C87CD9" w:rsidRDefault="008A75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sz w:val="24"/>
          <w:szCs w:val="24"/>
        </w:rPr>
        <w:t>ФГАОУ ВО РНИМУ им. Н.И. Пирогова Минздрава России, г. Москва</w:t>
      </w:r>
    </w:p>
    <w:p w:rsidR="00351AE8" w:rsidRPr="00C87CD9" w:rsidRDefault="008A7544">
      <w:pPr>
        <w:rPr>
          <w:rFonts w:ascii="Times New Roman" w:hAnsi="Times New Roman"/>
          <w:sz w:val="24"/>
          <w:szCs w:val="24"/>
        </w:rPr>
      </w:pPr>
      <w:proofErr w:type="spellStart"/>
      <w:r w:rsidRPr="00C87CD9">
        <w:rPr>
          <w:rFonts w:ascii="Times New Roman" w:hAnsi="Times New Roman"/>
          <w:b/>
          <w:sz w:val="24"/>
          <w:szCs w:val="24"/>
        </w:rPr>
        <w:t>Ушанова</w:t>
      </w:r>
      <w:proofErr w:type="spellEnd"/>
      <w:r w:rsidRPr="00C87CD9">
        <w:rPr>
          <w:rFonts w:ascii="Times New Roman" w:hAnsi="Times New Roman"/>
          <w:b/>
          <w:sz w:val="24"/>
          <w:szCs w:val="24"/>
        </w:rPr>
        <w:t xml:space="preserve"> Фатима </w:t>
      </w:r>
      <w:proofErr w:type="spellStart"/>
      <w:r w:rsidRPr="00C87CD9">
        <w:rPr>
          <w:rFonts w:ascii="Times New Roman" w:hAnsi="Times New Roman"/>
          <w:b/>
          <w:sz w:val="24"/>
          <w:szCs w:val="24"/>
        </w:rPr>
        <w:t>Омариевна</w:t>
      </w:r>
      <w:proofErr w:type="spellEnd"/>
      <w:r w:rsidRPr="00C87CD9">
        <w:rPr>
          <w:rFonts w:ascii="Times New Roman" w:hAnsi="Times New Roman"/>
          <w:sz w:val="24"/>
          <w:szCs w:val="24"/>
        </w:rPr>
        <w:t>, ассистент кафедры эндокринологии лечебного факультета ФГАОУ ВО РНИМУ им. Н.И. Пирогова Минздрава России, г. Москва</w:t>
      </w:r>
    </w:p>
    <w:p w:rsidR="00351AE8" w:rsidRPr="00C87CD9" w:rsidRDefault="008A754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87C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Халимов</w:t>
      </w:r>
      <w:proofErr w:type="spellEnd"/>
      <w:r w:rsidRPr="00C87C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7C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Юрий </w:t>
      </w:r>
      <w:proofErr w:type="spellStart"/>
      <w:r w:rsidRPr="00C87C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Шавкатович</w:t>
      </w:r>
      <w:proofErr w:type="spellEnd"/>
      <w:r w:rsidRPr="00C87CD9">
        <w:rPr>
          <w:rFonts w:ascii="Times New Roman" w:hAnsi="Times New Roman"/>
          <w:bCs/>
          <w:sz w:val="24"/>
          <w:szCs w:val="24"/>
          <w:shd w:val="clear" w:color="auto" w:fill="FFFFFF"/>
        </w:rPr>
        <w:t>, д. м. н., п</w:t>
      </w:r>
      <w:r w:rsidRPr="00C87CD9">
        <w:rPr>
          <w:rFonts w:ascii="Times New Roman" w:hAnsi="Times New Roman"/>
          <w:sz w:val="24"/>
          <w:szCs w:val="24"/>
          <w:shd w:val="clear" w:color="auto" w:fill="FFFFFF"/>
        </w:rPr>
        <w:t xml:space="preserve">рофессор, начальник кафедры (клиники) военно-полевой терапии ФГБВОУ ВО «Военно-медицинская академия имени С.М. Кирова» Министерства обороны РФ, главный эндокринолог Министерства обороны РФ, главный эндокринолог Комитета по здравоохранению Администрации Санкт-Петербурга, заслуженный врач РФ, </w:t>
      </w:r>
      <w:r w:rsidRPr="00C87CD9">
        <w:rPr>
          <w:rFonts w:ascii="Times New Roman" w:hAnsi="Times New Roman"/>
          <w:bCs/>
          <w:sz w:val="24"/>
          <w:szCs w:val="24"/>
        </w:rPr>
        <w:t>г. Санкт-Петербург.</w:t>
      </w:r>
    </w:p>
    <w:p w:rsidR="00351AE8" w:rsidRPr="00C87CD9" w:rsidRDefault="008A7544">
      <w:pPr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lastRenderedPageBreak/>
        <w:t>Цыганкова Оксана Васильевна</w:t>
      </w:r>
      <w:r w:rsidRPr="00C87CD9">
        <w:rPr>
          <w:rFonts w:ascii="Times New Roman" w:hAnsi="Times New Roman"/>
          <w:sz w:val="24"/>
          <w:szCs w:val="24"/>
        </w:rPr>
        <w:t xml:space="preserve">, д. м. н., профессор кафедры неотложной терапии с эндокринологией и </w:t>
      </w:r>
      <w:proofErr w:type="spellStart"/>
      <w:r w:rsidRPr="00C87CD9">
        <w:rPr>
          <w:rFonts w:ascii="Times New Roman" w:hAnsi="Times New Roman"/>
          <w:sz w:val="24"/>
          <w:szCs w:val="24"/>
        </w:rPr>
        <w:t>профпатологией</w:t>
      </w:r>
      <w:proofErr w:type="spellEnd"/>
      <w:r w:rsidRPr="00C87CD9">
        <w:rPr>
          <w:rFonts w:ascii="Times New Roman" w:hAnsi="Times New Roman"/>
          <w:sz w:val="24"/>
          <w:szCs w:val="24"/>
        </w:rPr>
        <w:t xml:space="preserve"> факультета повышения квалификации и профессиональной переподготовки врачей Новосибирского ГМУ, старший научный сотрудник Лаборатории клинических и биохимических и гормональных исследований терапевтических заболеваний, НИИТПМ-филиал </w:t>
      </w:r>
      <w:proofErr w:type="spellStart"/>
      <w:r w:rsidRPr="00C87CD9">
        <w:rPr>
          <w:rFonts w:ascii="Times New Roman" w:hAnsi="Times New Roman"/>
          <w:sz w:val="24"/>
          <w:szCs w:val="24"/>
        </w:rPr>
        <w:t>ИЦиГ</w:t>
      </w:r>
      <w:proofErr w:type="spellEnd"/>
      <w:r w:rsidRPr="00C87CD9">
        <w:rPr>
          <w:rFonts w:ascii="Times New Roman" w:hAnsi="Times New Roman"/>
          <w:sz w:val="24"/>
          <w:szCs w:val="24"/>
        </w:rPr>
        <w:t xml:space="preserve"> СО РАН, врач-терапевт высшей категории, врач-эндокринолог высшей категории, куратор, научный консультант городского эндокринного центра, г. Новосибирск</w:t>
      </w:r>
    </w:p>
    <w:p w:rsidR="00351AE8" w:rsidRPr="00C87CD9" w:rsidRDefault="008A7544">
      <w:pPr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Черникова Наталья Альбертовна</w:t>
      </w:r>
      <w:r w:rsidRPr="00C87CD9">
        <w:rPr>
          <w:rFonts w:ascii="Times New Roman" w:hAnsi="Times New Roman"/>
          <w:sz w:val="24"/>
          <w:szCs w:val="24"/>
        </w:rPr>
        <w:t>, к. м. н., доцент кафедры эндокринологии,</w:t>
      </w:r>
    </w:p>
    <w:p w:rsidR="00351AE8" w:rsidRPr="00C87CD9" w:rsidRDefault="008A7544">
      <w:pPr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sz w:val="24"/>
          <w:szCs w:val="24"/>
        </w:rPr>
        <w:t>старший научный сотрудник отдела персонализированной медицины ФГБОУ ДПО «Российская Медицинская Академия Непрерывного Профессионального Образования» МЗ РФ, г. Москва</w:t>
      </w:r>
    </w:p>
    <w:p w:rsidR="00351AE8" w:rsidRPr="00C87CD9" w:rsidRDefault="008A7544">
      <w:pPr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sz w:val="24"/>
          <w:szCs w:val="24"/>
        </w:rPr>
        <w:br w:type="page"/>
      </w:r>
      <w:r w:rsidRPr="00C87CD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51AE8" w:rsidRPr="00C87CD9" w:rsidRDefault="008A7544">
      <w:pPr>
        <w:jc w:val="center"/>
        <w:rPr>
          <w:rFonts w:ascii="Times New Roman" w:hAnsi="Times New Roman"/>
          <w:b/>
          <w:sz w:val="24"/>
          <w:szCs w:val="24"/>
        </w:rPr>
      </w:pPr>
      <w:r w:rsidRPr="00C87CD9">
        <w:rPr>
          <w:rFonts w:ascii="Times New Roman" w:hAnsi="Times New Roman"/>
          <w:b/>
          <w:sz w:val="24"/>
          <w:szCs w:val="24"/>
        </w:rPr>
        <w:t>НАУЧНАЯ ПРОГРАММА</w:t>
      </w:r>
    </w:p>
    <w:p w:rsidR="00351AE8" w:rsidRPr="00C87CD9" w:rsidRDefault="00351AE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348"/>
      </w:tblGrid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9:00 – 9:10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(10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Вступительное слово</w:t>
            </w:r>
          </w:p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Рекламный ролик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STADA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9:1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9:5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(40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Мультифакторный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СД2. Современный взгляд на решение проблемы </w:t>
            </w: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инсулинорезистентности</w:t>
            </w:r>
            <w:proofErr w:type="spellEnd"/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sz w:val="18"/>
                <w:szCs w:val="18"/>
              </w:rPr>
              <w:t xml:space="preserve">При поддержке </w:t>
            </w:r>
            <w:r w:rsidR="004674D0" w:rsidRPr="00C87CD9">
              <w:rPr>
                <w:rFonts w:ascii="Times New Roman" w:hAnsi="Times New Roman"/>
                <w:i/>
                <w:sz w:val="18"/>
                <w:szCs w:val="18"/>
              </w:rPr>
              <w:t>компании «</w:t>
            </w:r>
            <w:r w:rsidRPr="00C87CD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STADA</w:t>
            </w:r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» (не входит в программу для НМО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Рекламный ролик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STADA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– 10: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Гормонально-метаболическая характеристика </w:t>
            </w: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гестационного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сахарного диабета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Омариевна</w:t>
            </w:r>
            <w:proofErr w:type="spellEnd"/>
          </w:p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10: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– 10: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Сахарный диабет и атеросклероз: две стороны одной медали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sz w:val="18"/>
                <w:szCs w:val="18"/>
              </w:rPr>
              <w:t xml:space="preserve">При поддержке </w:t>
            </w:r>
            <w:r w:rsidR="004674D0" w:rsidRPr="00C87CD9">
              <w:rPr>
                <w:rFonts w:ascii="Times New Roman" w:hAnsi="Times New Roman"/>
                <w:i/>
                <w:sz w:val="18"/>
                <w:szCs w:val="18"/>
              </w:rPr>
              <w:t>компании ООО</w:t>
            </w:r>
            <w:r w:rsidRPr="00C87CD9">
              <w:rPr>
                <w:rFonts w:ascii="Times New Roman" w:hAnsi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Новартис</w:t>
            </w:r>
            <w:proofErr w:type="spellEnd"/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» (не входит в программу для НМО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Рекламный ролик ООО «Астра </w:t>
            </w:r>
            <w:proofErr w:type="spellStart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Зенека</w:t>
            </w:r>
            <w:proofErr w:type="spellEnd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– 11: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(40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Как не разбудить спящий вулкан: </w:t>
            </w:r>
            <w:proofErr w:type="spellStart"/>
            <w:r w:rsidRPr="00C87CD9">
              <w:rPr>
                <w:rFonts w:ascii="Times New Roman" w:hAnsi="Times New Roman"/>
                <w:b/>
                <w:iCs/>
                <w:sz w:val="24"/>
                <w:szCs w:val="24"/>
              </w:rPr>
              <w:t>кардио</w:t>
            </w:r>
            <w:proofErr w:type="spellEnd"/>
            <w:r w:rsidRPr="00C87CD9">
              <w:rPr>
                <w:rFonts w:ascii="Times New Roman" w:hAnsi="Times New Roman"/>
                <w:b/>
                <w:iCs/>
                <w:sz w:val="24"/>
                <w:szCs w:val="24"/>
              </w:rPr>
              <w:t>-ренальная протекция пациентов с СД2 и факторами риска?</w:t>
            </w:r>
          </w:p>
          <w:p w:rsidR="00351AE8" w:rsidRPr="00C87CD9" w:rsidRDefault="008A754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При поддержке компании ООО «Астра </w:t>
            </w:r>
            <w:proofErr w:type="spellStart"/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>Зенека</w:t>
            </w:r>
            <w:proofErr w:type="spellEnd"/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:rsidR="00351AE8" w:rsidRPr="00C87CD9" w:rsidRDefault="008A7544">
            <w:pPr>
              <w:rPr>
                <w:rFonts w:ascii="Times New Roman" w:hAnsi="Times New Roman"/>
                <w:sz w:val="18"/>
                <w:szCs w:val="18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>Петунина Нина Александровна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Рекламный ролик ООО «Астра </w:t>
            </w:r>
            <w:proofErr w:type="spellStart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Зенека</w:t>
            </w:r>
            <w:proofErr w:type="spellEnd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11: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Влияние кишечной </w:t>
            </w: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микробиоты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на антропометрические параметры и показатели углеводного и липидного обменов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>Лобанова Кристина Геннадьевна</w:t>
            </w:r>
          </w:p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12:</w:t>
            </w:r>
            <w:r w:rsidR="00980BED" w:rsidRPr="00C87CD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Ингибиторы ДПП-4 – новые возможности известной группы</w:t>
            </w:r>
            <w:r w:rsidRPr="00C87C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7CD9">
              <w:rPr>
                <w:rFonts w:ascii="Times New Roman" w:hAnsi="Times New Roman"/>
                <w:sz w:val="24"/>
                <w:szCs w:val="24"/>
              </w:rPr>
              <w:t>Черникова Наталья Альбертовна</w:t>
            </w:r>
          </w:p>
          <w:p w:rsidR="00351AE8" w:rsidRPr="00C87CD9" w:rsidRDefault="0035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Рекламный ролик ООО «Мерк»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12:</w:t>
            </w:r>
            <w:r w:rsidR="00980BED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–1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80BED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(40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iCs/>
                <w:sz w:val="24"/>
                <w:szCs w:val="24"/>
              </w:rPr>
              <w:t>Предиабет</w:t>
            </w:r>
            <w:proofErr w:type="spellEnd"/>
            <w:r w:rsidRPr="00C87CD9">
              <w:rPr>
                <w:rFonts w:ascii="Times New Roman" w:hAnsi="Times New Roman"/>
                <w:iCs/>
                <w:sz w:val="24"/>
                <w:szCs w:val="24"/>
              </w:rPr>
              <w:t xml:space="preserve"> как пред-</w:t>
            </w:r>
            <w:proofErr w:type="spellStart"/>
            <w:r w:rsidRPr="00C87CD9">
              <w:rPr>
                <w:rFonts w:ascii="Times New Roman" w:hAnsi="Times New Roman"/>
                <w:iCs/>
                <w:sz w:val="24"/>
                <w:szCs w:val="24"/>
              </w:rPr>
              <w:t>кардиоренальный</w:t>
            </w:r>
            <w:proofErr w:type="spellEnd"/>
            <w:r w:rsidRPr="00C87CD9">
              <w:rPr>
                <w:rFonts w:ascii="Times New Roman" w:hAnsi="Times New Roman"/>
                <w:iCs/>
                <w:sz w:val="24"/>
                <w:szCs w:val="24"/>
              </w:rPr>
              <w:t xml:space="preserve"> континуум: сквозь призму времени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>При поддержке компании ООО «Мерк» (не входит в программу для НМО)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Рекламный ролик ООО «Мерк»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80BED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980BED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13:3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="00980BED" w:rsidRPr="00C87CD9">
              <w:rPr>
                <w:rFonts w:ascii="Times New Roman" w:hAnsi="Times New Roman"/>
                <w:i/>
                <w:sz w:val="24"/>
                <w:szCs w:val="24"/>
              </w:rPr>
              <w:t>:3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13:5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244C1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296" w:rsidRPr="00C87CD9" w:rsidRDefault="00B84296" w:rsidP="00B8429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1"/>
                <w:shd w:val="clear" w:color="auto" w:fill="FBFBFB"/>
              </w:rPr>
            </w:pPr>
            <w:r w:rsidRPr="00C87CD9">
              <w:rPr>
                <w:rFonts w:ascii="Times New Roman" w:hAnsi="Times New Roman"/>
                <w:b/>
                <w:color w:val="000000"/>
                <w:sz w:val="24"/>
                <w:szCs w:val="21"/>
                <w:shd w:val="clear" w:color="auto" w:fill="FBFBFB"/>
              </w:rPr>
              <w:t xml:space="preserve">Особенности течения сахарного диабета в исходе тотальной </w:t>
            </w:r>
            <w:proofErr w:type="spellStart"/>
            <w:r w:rsidRPr="00C87CD9">
              <w:rPr>
                <w:rFonts w:ascii="Times New Roman" w:hAnsi="Times New Roman"/>
                <w:b/>
                <w:color w:val="000000"/>
                <w:sz w:val="24"/>
                <w:szCs w:val="21"/>
                <w:shd w:val="clear" w:color="auto" w:fill="FBFBFB"/>
              </w:rPr>
              <w:t>панкреатэктомии</w:t>
            </w:r>
            <w:proofErr w:type="spellEnd"/>
          </w:p>
          <w:p w:rsidR="00351AE8" w:rsidRPr="00C87CD9" w:rsidRDefault="00C244C1" w:rsidP="00C244C1">
            <w:pPr>
              <w:jc w:val="both"/>
              <w:rPr>
                <w:rFonts w:ascii="Times New Roman" w:hAnsi="Times New Roman"/>
                <w:color w:val="000000"/>
                <w:sz w:val="24"/>
                <w:szCs w:val="21"/>
                <w:shd w:val="clear" w:color="auto" w:fill="FBFBFB"/>
              </w:rPr>
            </w:pPr>
            <w:r w:rsidRPr="00C87CD9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BFBFB"/>
              </w:rPr>
              <w:t xml:space="preserve">Пашкова Евгения Юрьевна </w:t>
            </w:r>
          </w:p>
          <w:p w:rsidR="00C244C1" w:rsidRPr="00C87CD9" w:rsidRDefault="00C244C1" w:rsidP="00C24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C81B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13:5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:1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Плейотропная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терапия метаболического синдрома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При поддержке компании ООО «Пик-</w:t>
            </w:r>
            <w:proofErr w:type="spellStart"/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Фарма</w:t>
            </w:r>
            <w:proofErr w:type="spellEnd"/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» (не входит в программу для НМО)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Халимов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Шавкатович</w:t>
            </w:r>
            <w:proofErr w:type="spellEnd"/>
            <w:r w:rsidRPr="00C87C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Рекламный ролик АО «</w:t>
            </w:r>
            <w:proofErr w:type="spellStart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Сервье</w:t>
            </w:r>
            <w:proofErr w:type="spellEnd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>:10 – 14:5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(40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Современная концепция защиты больных сахарным диабетом 2 типа: место препаратов СМ 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>При поддержке компании АО «</w:t>
            </w:r>
            <w:proofErr w:type="spellStart"/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>Сервье</w:t>
            </w:r>
            <w:proofErr w:type="spellEnd"/>
            <w:r w:rsidRPr="00C87CD9">
              <w:rPr>
                <w:rFonts w:ascii="Times New Roman" w:hAnsi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>Цыганкова Оксана Васильевна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Рекламный ролик АО «</w:t>
            </w:r>
            <w:proofErr w:type="spellStart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Сервье</w:t>
            </w:r>
            <w:proofErr w:type="spellEnd"/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C81B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14:5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:3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Влияние нарушенного циркадного ритма на развитие диабетических осложнений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Анюта </w:t>
            </w: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Амаяковна</w:t>
            </w:r>
            <w:proofErr w:type="spellEnd"/>
          </w:p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>:3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15:5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Современные возможности симптоматической и патогенетической терапии ДПН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При поддержке компании ООО «</w:t>
            </w:r>
            <w:proofErr w:type="spellStart"/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Виатрис</w:t>
            </w:r>
            <w:proofErr w:type="spellEnd"/>
            <w:r w:rsidRPr="00C87CD9">
              <w:rPr>
                <w:rFonts w:ascii="Times New Roman" w:hAnsi="Times New Roman"/>
                <w:i/>
                <w:sz w:val="18"/>
                <w:szCs w:val="18"/>
              </w:rPr>
              <w:t>» (не входит в программу для НМО)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C81B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16:3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Физическая активность при сахарном диабете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>Демидова Татьяна Юльевна</w:t>
            </w:r>
          </w:p>
          <w:p w:rsidR="00351AE8" w:rsidRPr="00C87CD9" w:rsidRDefault="008A7544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16: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–16:5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Клиническое значение дефицита витамина В12 у пациента с сахарным диабетом. Выходим за рамки диабетической </w:t>
            </w: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полинейропатии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и анемии 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 xml:space="preserve">Антонова Ксения Валентиновна </w:t>
            </w:r>
          </w:p>
          <w:p w:rsidR="00351AE8" w:rsidRPr="00C87CD9" w:rsidRDefault="00351AE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C81B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17:2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(30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Синдром повышения КФК – от бессимптомной находки до </w:t>
            </w: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рабдомиолиза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(клинический случай)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>Цыганкова Оксана Васильевна</w:t>
            </w:r>
          </w:p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C81B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17:2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17:5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(30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Сахарный диабет 2 типа. Вчера, сегодня, завтра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351AE8" w:rsidRPr="00C87CD9" w:rsidRDefault="0035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C81B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17:5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–18:1</w:t>
            </w:r>
            <w:r w:rsidR="008A7544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(20 мин.)</w:t>
            </w:r>
          </w:p>
          <w:p w:rsidR="00351AE8" w:rsidRPr="00C87CD9" w:rsidRDefault="00351A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метаболических нарушений у больных с сахарным диабетом второго типа (СД 2 типа), обусловленных </w:t>
            </w:r>
            <w:proofErr w:type="spellStart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>цитокиновым</w:t>
            </w:r>
            <w:proofErr w:type="spellEnd"/>
            <w:r w:rsidRPr="00C87CD9">
              <w:rPr>
                <w:rFonts w:ascii="Times New Roman" w:hAnsi="Times New Roman"/>
                <w:b/>
                <w:sz w:val="24"/>
                <w:szCs w:val="24"/>
              </w:rPr>
              <w:t xml:space="preserve"> штормом Covid-19</w:t>
            </w:r>
          </w:p>
          <w:p w:rsidR="00351AE8" w:rsidRPr="00C87CD9" w:rsidRDefault="00B84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D9">
              <w:rPr>
                <w:rFonts w:ascii="Times New Roman" w:hAnsi="Times New Roman"/>
                <w:sz w:val="24"/>
                <w:szCs w:val="24"/>
              </w:rPr>
              <w:t>Петунина Нина Александровна</w:t>
            </w:r>
            <w:r w:rsidRPr="00C87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296" w:rsidRPr="00C87CD9" w:rsidRDefault="00B84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51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3F51" w:rsidRPr="00C87CD9" w:rsidRDefault="00843F51" w:rsidP="00843F5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18: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18:</w:t>
            </w:r>
            <w:r w:rsidR="00C81BC7" w:rsidRPr="00C87CD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843F51" w:rsidRPr="00C87CD9" w:rsidRDefault="00843F51" w:rsidP="00073FB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73FBF" w:rsidRPr="00C87CD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3F51" w:rsidRPr="00C87CD9" w:rsidRDefault="00843F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351AE8" w:rsidRPr="00C87CD9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3F51" w:rsidRPr="00C87CD9" w:rsidRDefault="00C81BC7" w:rsidP="00843F5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18:3</w:t>
            </w:r>
            <w:r w:rsidR="00843F51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="00073FBF" w:rsidRPr="00C87CD9">
              <w:rPr>
                <w:rFonts w:ascii="Times New Roman" w:hAnsi="Times New Roman"/>
                <w:i/>
                <w:sz w:val="24"/>
                <w:szCs w:val="24"/>
              </w:rPr>
              <w:t xml:space="preserve"> – 1</w:t>
            </w: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8:4</w:t>
            </w:r>
            <w:r w:rsidR="00843F51" w:rsidRPr="00C87C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  <w:p w:rsidR="00351AE8" w:rsidRPr="00C87CD9" w:rsidRDefault="00843F51" w:rsidP="00843F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(10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AE8" w:rsidRPr="00C87CD9" w:rsidRDefault="008A7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7CD9">
              <w:rPr>
                <w:rFonts w:ascii="Times New Roman" w:hAnsi="Times New Roman"/>
                <w:i/>
                <w:sz w:val="24"/>
                <w:szCs w:val="24"/>
              </w:rPr>
              <w:t>Заключительное слово</w:t>
            </w:r>
          </w:p>
          <w:p w:rsidR="00351AE8" w:rsidRPr="00C87CD9" w:rsidRDefault="008A7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CD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C87CD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</w:tbl>
    <w:p w:rsidR="00351AE8" w:rsidRPr="00C87CD9" w:rsidRDefault="00351AE8">
      <w:pPr>
        <w:tabs>
          <w:tab w:val="left" w:pos="7976"/>
        </w:tabs>
        <w:spacing w:before="200"/>
        <w:jc w:val="both"/>
        <w:rPr>
          <w:rFonts w:ascii="Times New Roman" w:hAnsi="Times New Roman"/>
          <w:i/>
          <w:sz w:val="24"/>
          <w:szCs w:val="24"/>
        </w:rPr>
      </w:pPr>
    </w:p>
    <w:p w:rsidR="00351AE8" w:rsidRDefault="008A7544">
      <w:pPr>
        <w:tabs>
          <w:tab w:val="left" w:pos="7976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C87CD9">
        <w:rPr>
          <w:rFonts w:ascii="Times New Roman" w:hAnsi="Times New Roman"/>
          <w:sz w:val="24"/>
          <w:szCs w:val="24"/>
        </w:rPr>
        <w:t xml:space="preserve">Руководитель научной программы                                                                      </w:t>
      </w:r>
      <w:proofErr w:type="spellStart"/>
      <w:r w:rsidRPr="00C87CD9">
        <w:rPr>
          <w:rFonts w:ascii="Times New Roman" w:hAnsi="Times New Roman"/>
          <w:sz w:val="24"/>
          <w:szCs w:val="24"/>
        </w:rPr>
        <w:t>Аметов</w:t>
      </w:r>
      <w:proofErr w:type="spellEnd"/>
      <w:r w:rsidRPr="00C87CD9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35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0E" w:rsidRDefault="002F650E">
      <w:r>
        <w:separator/>
      </w:r>
    </w:p>
  </w:endnote>
  <w:endnote w:type="continuationSeparator" w:id="0">
    <w:p w:rsidR="002F650E" w:rsidRDefault="002F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0E" w:rsidRDefault="002F650E">
      <w:r>
        <w:separator/>
      </w:r>
    </w:p>
  </w:footnote>
  <w:footnote w:type="continuationSeparator" w:id="0">
    <w:p w:rsidR="002F650E" w:rsidRDefault="002F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F7D"/>
    <w:multiLevelType w:val="hybridMultilevel"/>
    <w:tmpl w:val="F3F836F6"/>
    <w:lvl w:ilvl="0" w:tplc="FD8C67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9005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964C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B47E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BA35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BA1A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AAAD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6C2C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6E1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AA2CAC"/>
    <w:multiLevelType w:val="hybridMultilevel"/>
    <w:tmpl w:val="058AF0B8"/>
    <w:lvl w:ilvl="0" w:tplc="42C4ED30">
      <w:numFmt w:val="bullet"/>
      <w:lvlText w:val=""/>
      <w:lvlJc w:val="left"/>
      <w:pPr>
        <w:ind w:left="720" w:hanging="360"/>
      </w:pPr>
      <w:rPr>
        <w:rFonts w:ascii="Symbol" w:eastAsia="Times New Roman" w:hAnsi="Symbol"/>
        <w:b w:val="0"/>
        <w:sz w:val="24"/>
      </w:rPr>
    </w:lvl>
    <w:lvl w:ilvl="1" w:tplc="E3362C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8C7B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8A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7E0A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A4A8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30EF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3EA2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86CA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0A18EC"/>
    <w:multiLevelType w:val="hybridMultilevel"/>
    <w:tmpl w:val="A92ED574"/>
    <w:lvl w:ilvl="0" w:tplc="4322E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CE6B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286B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5B852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3049F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0564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49E54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25C72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5844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6636508"/>
    <w:multiLevelType w:val="hybridMultilevel"/>
    <w:tmpl w:val="7E749A50"/>
    <w:lvl w:ilvl="0" w:tplc="5BAC5EB8">
      <w:start w:val="1"/>
      <w:numFmt w:val="decimal"/>
      <w:lvlText w:val="%1."/>
      <w:lvlJc w:val="left"/>
      <w:pPr>
        <w:ind w:left="720" w:hanging="360"/>
      </w:pPr>
    </w:lvl>
    <w:lvl w:ilvl="1" w:tplc="134455D4">
      <w:start w:val="1"/>
      <w:numFmt w:val="lowerLetter"/>
      <w:lvlText w:val="%2."/>
      <w:lvlJc w:val="left"/>
      <w:pPr>
        <w:ind w:left="1440" w:hanging="360"/>
      </w:pPr>
    </w:lvl>
    <w:lvl w:ilvl="2" w:tplc="2B246934">
      <w:start w:val="1"/>
      <w:numFmt w:val="lowerRoman"/>
      <w:lvlText w:val="%3."/>
      <w:lvlJc w:val="right"/>
      <w:pPr>
        <w:ind w:left="2160" w:hanging="180"/>
      </w:pPr>
    </w:lvl>
    <w:lvl w:ilvl="3" w:tplc="54F82A68">
      <w:start w:val="1"/>
      <w:numFmt w:val="decimal"/>
      <w:lvlText w:val="%4."/>
      <w:lvlJc w:val="left"/>
      <w:pPr>
        <w:ind w:left="2880" w:hanging="360"/>
      </w:pPr>
    </w:lvl>
    <w:lvl w:ilvl="4" w:tplc="50E6E0F8">
      <w:start w:val="1"/>
      <w:numFmt w:val="lowerLetter"/>
      <w:lvlText w:val="%5."/>
      <w:lvlJc w:val="left"/>
      <w:pPr>
        <w:ind w:left="3600" w:hanging="360"/>
      </w:pPr>
    </w:lvl>
    <w:lvl w:ilvl="5" w:tplc="1E9A5F40">
      <w:start w:val="1"/>
      <w:numFmt w:val="lowerRoman"/>
      <w:lvlText w:val="%6."/>
      <w:lvlJc w:val="right"/>
      <w:pPr>
        <w:ind w:left="4320" w:hanging="180"/>
      </w:pPr>
    </w:lvl>
    <w:lvl w:ilvl="6" w:tplc="6D083BD8">
      <w:start w:val="1"/>
      <w:numFmt w:val="decimal"/>
      <w:lvlText w:val="%7."/>
      <w:lvlJc w:val="left"/>
      <w:pPr>
        <w:ind w:left="5040" w:hanging="360"/>
      </w:pPr>
    </w:lvl>
    <w:lvl w:ilvl="7" w:tplc="54BAF916">
      <w:start w:val="1"/>
      <w:numFmt w:val="lowerLetter"/>
      <w:lvlText w:val="%8."/>
      <w:lvlJc w:val="left"/>
      <w:pPr>
        <w:ind w:left="5760" w:hanging="360"/>
      </w:pPr>
    </w:lvl>
    <w:lvl w:ilvl="8" w:tplc="667C3B0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5BBD"/>
    <w:multiLevelType w:val="hybridMultilevel"/>
    <w:tmpl w:val="34621EBE"/>
    <w:lvl w:ilvl="0" w:tplc="A7644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1A6A5E">
      <w:start w:val="1"/>
      <w:numFmt w:val="lowerLetter"/>
      <w:lvlText w:val="%2."/>
      <w:lvlJc w:val="left"/>
      <w:pPr>
        <w:ind w:left="1440" w:hanging="360"/>
      </w:pPr>
    </w:lvl>
    <w:lvl w:ilvl="2" w:tplc="EE386D92">
      <w:start w:val="1"/>
      <w:numFmt w:val="lowerRoman"/>
      <w:lvlText w:val="%3."/>
      <w:lvlJc w:val="right"/>
      <w:pPr>
        <w:ind w:left="2160" w:hanging="180"/>
      </w:pPr>
    </w:lvl>
    <w:lvl w:ilvl="3" w:tplc="DFB4B34A">
      <w:start w:val="1"/>
      <w:numFmt w:val="decimal"/>
      <w:lvlText w:val="%4."/>
      <w:lvlJc w:val="left"/>
      <w:pPr>
        <w:ind w:left="2880" w:hanging="360"/>
      </w:pPr>
    </w:lvl>
    <w:lvl w:ilvl="4" w:tplc="BC00FFE2">
      <w:start w:val="1"/>
      <w:numFmt w:val="lowerLetter"/>
      <w:lvlText w:val="%5."/>
      <w:lvlJc w:val="left"/>
      <w:pPr>
        <w:ind w:left="3600" w:hanging="360"/>
      </w:pPr>
    </w:lvl>
    <w:lvl w:ilvl="5" w:tplc="478E6C6E">
      <w:start w:val="1"/>
      <w:numFmt w:val="lowerRoman"/>
      <w:lvlText w:val="%6."/>
      <w:lvlJc w:val="right"/>
      <w:pPr>
        <w:ind w:left="4320" w:hanging="180"/>
      </w:pPr>
    </w:lvl>
    <w:lvl w:ilvl="6" w:tplc="55228508">
      <w:start w:val="1"/>
      <w:numFmt w:val="decimal"/>
      <w:lvlText w:val="%7."/>
      <w:lvlJc w:val="left"/>
      <w:pPr>
        <w:ind w:left="5040" w:hanging="360"/>
      </w:pPr>
    </w:lvl>
    <w:lvl w:ilvl="7" w:tplc="2D94E02C">
      <w:start w:val="1"/>
      <w:numFmt w:val="lowerLetter"/>
      <w:lvlText w:val="%8."/>
      <w:lvlJc w:val="left"/>
      <w:pPr>
        <w:ind w:left="5760" w:hanging="360"/>
      </w:pPr>
    </w:lvl>
    <w:lvl w:ilvl="8" w:tplc="B7C6CF8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39B4"/>
    <w:multiLevelType w:val="hybridMultilevel"/>
    <w:tmpl w:val="F57E80E4"/>
    <w:lvl w:ilvl="0" w:tplc="24D430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7056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3644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1241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8C94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76E9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721B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1C1C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6A4EE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3F70C28"/>
    <w:multiLevelType w:val="hybridMultilevel"/>
    <w:tmpl w:val="3948FC6E"/>
    <w:lvl w:ilvl="0" w:tplc="B3C8AA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6CDF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C67C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0814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F8E6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3207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242D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6620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E8AF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8"/>
    <w:rsid w:val="00073FBF"/>
    <w:rsid w:val="002F650E"/>
    <w:rsid w:val="00351AE8"/>
    <w:rsid w:val="003A4E7E"/>
    <w:rsid w:val="003C5974"/>
    <w:rsid w:val="004674D0"/>
    <w:rsid w:val="00755689"/>
    <w:rsid w:val="00816D98"/>
    <w:rsid w:val="00843F51"/>
    <w:rsid w:val="008A7544"/>
    <w:rsid w:val="00980BED"/>
    <w:rsid w:val="00A01F6F"/>
    <w:rsid w:val="00B84296"/>
    <w:rsid w:val="00C244C1"/>
    <w:rsid w:val="00C81BC7"/>
    <w:rsid w:val="00C87CD9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45AB-B959-4740-B7FB-04669760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rPr>
      <w:sz w:val="24"/>
      <w:szCs w:val="24"/>
      <w:lang w:eastAsia="ru-RU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paragraph" w:styleId="afb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c">
    <w:name w:val="Strong"/>
    <w:rPr>
      <w:b/>
      <w:bCs/>
    </w:rPr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semiHidden/>
  </w:style>
  <w:style w:type="character" w:customStyle="1" w:styleId="aff">
    <w:name w:val="Текст примечания Знак"/>
    <w:link w:val="afe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link w:val="aff0"/>
    <w:semiHidden/>
    <w:rPr>
      <w:b/>
      <w:bCs/>
      <w:sz w:val="20"/>
      <w:szCs w:val="20"/>
    </w:rPr>
  </w:style>
  <w:style w:type="paragraph" w:styleId="aff2">
    <w:name w:val="Balloon Text"/>
    <w:basedOn w:val="a"/>
    <w:link w:val="aff3"/>
    <w:semiHidden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semiHidden/>
    <w:rPr>
      <w:rFonts w:ascii="Tahoma" w:hAnsi="Tahoma"/>
      <w:sz w:val="16"/>
      <w:szCs w:val="16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a5">
    <w:name w:val="Без интервала Знак"/>
    <w:link w:val="a4"/>
    <w:rPr>
      <w:sz w:val="24"/>
      <w:szCs w:val="24"/>
    </w:rPr>
  </w:style>
  <w:style w:type="paragraph" w:styleId="aff4">
    <w:name w:val="Body Text"/>
    <w:basedOn w:val="a"/>
    <w:link w:val="aff5"/>
    <w:pPr>
      <w:widowControl w:val="0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aff5">
    <w:name w:val="Основной текст Знак"/>
    <w:link w:val="aff4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Pr>
      <w:rFonts w:ascii="Times New Roman" w:eastAsia="Calibri" w:hAnsi="Times New Roman"/>
      <w:color w:val="000000"/>
      <w:sz w:val="24"/>
      <w:szCs w:val="24"/>
    </w:rPr>
  </w:style>
  <w:style w:type="character" w:customStyle="1" w:styleId="details">
    <w:name w:val="details"/>
    <w:basedOn w:val="a0"/>
  </w:style>
  <w:style w:type="paragraph" w:styleId="aff6">
    <w:name w:val="Plain Text"/>
    <w:basedOn w:val="a"/>
    <w:link w:val="aff7"/>
    <w:rPr>
      <w:rFonts w:ascii="Courier New" w:eastAsia="Calibri" w:hAnsi="Courier New"/>
      <w:szCs w:val="21"/>
      <w:lang w:val="en-GB" w:eastAsia="en-US"/>
    </w:rPr>
  </w:style>
  <w:style w:type="character" w:customStyle="1" w:styleId="aff7">
    <w:name w:val="Текст Знак"/>
    <w:link w:val="aff6"/>
    <w:rPr>
      <w:rFonts w:ascii="Courier New" w:eastAsia="Calibri" w:hAnsi="Courier New"/>
      <w:sz w:val="20"/>
      <w:szCs w:val="21"/>
      <w:lang w:val="en-GB" w:eastAsia="en-US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6"/>
      <w:szCs w:val="36"/>
    </w:rPr>
  </w:style>
  <w:style w:type="character" w:styleId="aff8">
    <w:name w:val="Emphasis"/>
    <w:rPr>
      <w:i/>
      <w:iCs/>
    </w:rPr>
  </w:style>
  <w:style w:type="paragraph" w:customStyle="1" w:styleId="TableParagraph">
    <w:name w:val="Table Paragraph"/>
    <w:basedOn w:val="a"/>
    <w:pPr>
      <w:widowControl w:val="0"/>
      <w:ind w:left="107"/>
    </w:pPr>
    <w:rPr>
      <w:rFonts w:ascii="Times New Roman" w:hAnsi="Times New Roman"/>
      <w:lang w:bidi="ru-RU"/>
    </w:rPr>
  </w:style>
  <w:style w:type="character" w:styleId="aff9">
    <w:name w:val="FollowedHyperlink"/>
    <w:semiHidden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af">
    <w:name w:val="Нижний колонтитул Знак"/>
    <w:link w:val="ae"/>
    <w:semiHidden/>
    <w:rPr>
      <w:sz w:val="22"/>
      <w:szCs w:val="22"/>
    </w:rPr>
  </w:style>
  <w:style w:type="character" w:styleId="affa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2022-06-02T08:55:00Z</cp:lastPrinted>
  <dcterms:created xsi:type="dcterms:W3CDTF">2022-06-10T11:43:00Z</dcterms:created>
  <dcterms:modified xsi:type="dcterms:W3CDTF">2022-06-10T11:43:00Z</dcterms:modified>
</cp:coreProperties>
</file>