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ind w:right="107"/>
        <w:jc w:val="center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  <w:t xml:space="preserve">Онлайн-школа</w:t>
      </w:r>
      <w:r/>
    </w:p>
    <w:p>
      <w:pPr>
        <w:pStyle w:val="597"/>
        <w:ind w:right="107"/>
        <w:jc w:val="center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  <w:t xml:space="preserve">«Болезни системы кровообращения в 21 веке – новый аршин и</w:t>
      </w:r>
      <w:r>
        <w:rPr>
          <w:rFonts w:ascii="Times New Roman" w:hAnsi="Times New Roman" w:eastAsia="MS Mincho"/>
          <w:b/>
          <w:sz w:val="24"/>
          <w:szCs w:val="24"/>
        </w:rPr>
        <w:t xml:space="preserve"> </w:t>
      </w:r>
      <w:r>
        <w:rPr>
          <w:rFonts w:ascii="Times New Roman" w:hAnsi="Times New Roman" w:eastAsia="MS Mincho"/>
          <w:b/>
          <w:sz w:val="24"/>
          <w:szCs w:val="24"/>
        </w:rPr>
        <w:t xml:space="preserve">новые возможности»</w:t>
        <w:br/>
        <w:t xml:space="preserve">14 марта</w:t>
      </w:r>
      <w:r>
        <w:rPr>
          <w:rFonts w:ascii="Times New Roman" w:hAnsi="Times New Roman" w:eastAsia="MS Mincho"/>
          <w:b/>
          <w:sz w:val="24"/>
          <w:szCs w:val="24"/>
        </w:rPr>
        <w:t xml:space="preserve"> 202</w:t>
      </w:r>
      <w:r>
        <w:rPr>
          <w:rFonts w:ascii="Times New Roman" w:hAnsi="Times New Roman" w:eastAsia="MS Mincho"/>
          <w:b/>
          <w:sz w:val="24"/>
          <w:szCs w:val="24"/>
        </w:rPr>
        <w:t xml:space="preserve">2</w:t>
      </w:r>
      <w:r>
        <w:rPr>
          <w:rFonts w:ascii="Times New Roman" w:hAnsi="Times New Roman" w:eastAsia="MS Mincho"/>
          <w:b/>
          <w:sz w:val="24"/>
          <w:szCs w:val="24"/>
        </w:rPr>
        <w:t xml:space="preserve"> г. / 1</w:t>
      </w:r>
      <w:r>
        <w:rPr>
          <w:rFonts w:ascii="Times New Roman" w:hAnsi="Times New Roman" w:eastAsia="MS Mincho"/>
          <w:b/>
          <w:sz w:val="24"/>
          <w:szCs w:val="24"/>
        </w:rPr>
        <w:t xml:space="preserve">4</w:t>
      </w:r>
      <w:r>
        <w:rPr>
          <w:rFonts w:ascii="Times New Roman" w:hAnsi="Times New Roman" w:eastAsia="MS Mincho"/>
          <w:b/>
          <w:sz w:val="24"/>
          <w:szCs w:val="24"/>
        </w:rPr>
        <w:t xml:space="preserve">:00 (мск)</w:t>
      </w:r>
      <w:r/>
    </w:p>
    <w:p>
      <w:pPr>
        <w:pStyle w:val="597"/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97"/>
        <w:jc w:val="both"/>
        <w:spacing w:lineRule="auto" w:line="240" w:after="0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Технический организатор:</w:t>
      </w:r>
      <w:r>
        <w:rPr>
          <w:rFonts w:ascii="Times New Roman" w:hAnsi="Times New Roman" w:eastAsia="Calibri"/>
          <w:sz w:val="24"/>
          <w:szCs w:val="24"/>
        </w:rPr>
        <w:t xml:space="preserve"> ООО «РУСМЕДИКАЛ ИВЕНТ»</w:t>
      </w:r>
      <w:r/>
    </w:p>
    <w:p>
      <w:pPr>
        <w:pStyle w:val="597"/>
        <w:jc w:val="both"/>
        <w:spacing w:lineRule="auto" w:line="240" w:after="0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Дата:</w:t>
      </w:r>
      <w:r>
        <w:rPr>
          <w:rFonts w:ascii="Times New Roman" w:hAnsi="Times New Roman" w:eastAsia="Calibri"/>
          <w:sz w:val="24"/>
          <w:szCs w:val="24"/>
        </w:rPr>
        <w:t xml:space="preserve"> </w:t>
      </w:r>
      <w:r>
        <w:rPr>
          <w:rFonts w:ascii="Times New Roman" w:hAnsi="Times New Roman" w:eastAsia="Calibri"/>
          <w:sz w:val="24"/>
          <w:szCs w:val="24"/>
        </w:rPr>
        <w:t xml:space="preserve">14 марта 2022</w:t>
      </w:r>
      <w:r>
        <w:rPr>
          <w:rFonts w:ascii="Times New Roman" w:hAnsi="Times New Roman" w:eastAsia="Calibri"/>
          <w:sz w:val="24"/>
          <w:szCs w:val="24"/>
        </w:rPr>
        <w:t xml:space="preserve"> г.</w:t>
      </w:r>
      <w:r/>
    </w:p>
    <w:p>
      <w:pPr>
        <w:pStyle w:val="59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Место проведения/ ссылка:</w:t>
      </w:r>
      <w:r>
        <w:rPr>
          <w:rFonts w:ascii="Times New Roman" w:hAnsi="Times New Roman" w:eastAsia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97"/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97"/>
        <w:ind w:right="107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  <w:t xml:space="preserve">РУКОВОДИТЕЛЬ НАУЧНОЙ ПРОГРАММЫ</w:t>
      </w:r>
      <w:r/>
    </w:p>
    <w:p>
      <w:pPr>
        <w:pStyle w:val="597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597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Сергиенко</w:t>
      </w:r>
      <w:r>
        <w:rPr>
          <w:rFonts w:ascii="Times New Roman" w:hAnsi="Times New Roman"/>
          <w:b/>
          <w:sz w:val="24"/>
          <w:szCs w:val="24"/>
        </w:rPr>
        <w:t xml:space="preserve"> Игорь Владимирович</w:t>
      </w:r>
      <w:r>
        <w:rPr>
          <w:rFonts w:ascii="Times New Roman" w:hAnsi="Times New Roman"/>
          <w:sz w:val="24"/>
          <w:szCs w:val="24"/>
        </w:rPr>
        <w:t xml:space="preserve">, д. м. н., профессор, главный научный сотрудник, руководитель лаборатории фенотипов атеросклероза ФГБУ «НМИЦ кардиологии» МЗ РФ, директор Национального общества по изучению атеросклероза (НОА), г. Москва.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97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597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597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  <w:t xml:space="preserve">ЛЕКТОРЫ</w:t>
      </w:r>
      <w:r/>
    </w:p>
    <w:p>
      <w:pPr>
        <w:pStyle w:val="597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597"/>
        <w:spacing w:lineRule="auto" w:line="240" w:after="0"/>
        <w:rPr>
          <w:rFonts w:ascii="Times New Roman" w:hAnsi="Times New Roman" w:eastAsia="MS Mincho"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  <w:t xml:space="preserve">Ахмеджанов Надир Ми</w:t>
      </w:r>
      <w:r>
        <w:rPr>
          <w:rFonts w:ascii="Times New Roman" w:hAnsi="Times New Roman" w:eastAsia="MS Mincho"/>
          <w:b/>
          <w:sz w:val="24"/>
          <w:szCs w:val="24"/>
        </w:rPr>
        <w:t xml:space="preserve">г</w:t>
      </w:r>
      <w:r>
        <w:rPr>
          <w:rFonts w:ascii="Times New Roman" w:hAnsi="Times New Roman" w:eastAsia="MS Mincho"/>
          <w:b/>
          <w:sz w:val="24"/>
          <w:szCs w:val="24"/>
        </w:rPr>
        <w:t xml:space="preserve">да</w:t>
      </w:r>
      <w:r>
        <w:rPr>
          <w:rFonts w:ascii="Times New Roman" w:hAnsi="Times New Roman" w:eastAsia="MS Mincho"/>
          <w:b/>
          <w:sz w:val="24"/>
          <w:szCs w:val="24"/>
        </w:rPr>
        <w:t xml:space="preserve">т</w:t>
      </w:r>
      <w:r>
        <w:rPr>
          <w:rFonts w:ascii="Times New Roman" w:hAnsi="Times New Roman" w:eastAsia="MS Mincho"/>
          <w:b/>
          <w:sz w:val="24"/>
          <w:szCs w:val="24"/>
        </w:rPr>
        <w:t xml:space="preserve">ович</w:t>
      </w:r>
      <w:r>
        <w:rPr>
          <w:rFonts w:ascii="Times New Roman" w:hAnsi="Times New Roman" w:eastAsia="MS Mincho"/>
          <w:sz w:val="24"/>
          <w:szCs w:val="24"/>
        </w:rPr>
        <w:t xml:space="preserve">, к. м. н., ведущий научный сотрудник отдела профилактики метаболических нарушений ФГБУ «НМИЦ терапии и профилактической медицины» Минздрава России, г. Москва.</w:t>
      </w:r>
      <w:r>
        <w:rPr>
          <w:rFonts w:ascii="Times New Roman" w:hAnsi="Times New Roman" w:eastAsia="MS Mincho"/>
          <w:sz w:val="24"/>
          <w:szCs w:val="24"/>
        </w:rPr>
      </w:r>
      <w:r/>
    </w:p>
    <w:p>
      <w:pPr>
        <w:pStyle w:val="597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597"/>
        <w:spacing w:lineRule="auto" w:line="240" w:after="0"/>
        <w:rPr>
          <w:rFonts w:ascii="Times New Roman" w:hAnsi="Times New Roman" w:eastAsia="MS Mincho"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  <w:t xml:space="preserve">Карпов Юрий Александрович</w:t>
      </w:r>
      <w:r>
        <w:rPr>
          <w:rFonts w:ascii="Times New Roman" w:hAnsi="Times New Roman" w:eastAsia="MS Mincho"/>
          <w:sz w:val="24"/>
          <w:szCs w:val="24"/>
        </w:rPr>
        <w:t xml:space="preserve">, д. м. н., профессор, руководитель отдела ангиологии</w:t>
      </w:r>
      <w:r/>
    </w:p>
    <w:p>
      <w:pPr>
        <w:pStyle w:val="597"/>
        <w:spacing w:lineRule="auto" w:line="240" w:after="0"/>
        <w:rPr>
          <w:rFonts w:ascii="Times New Roman" w:hAnsi="Times New Roman" w:eastAsia="MS Mincho"/>
          <w:sz w:val="24"/>
          <w:szCs w:val="24"/>
        </w:rPr>
      </w:pPr>
      <w:r>
        <w:rPr>
          <w:rFonts w:ascii="Times New Roman" w:hAnsi="Times New Roman" w:eastAsia="MS Mincho"/>
          <w:sz w:val="24"/>
          <w:szCs w:val="24"/>
        </w:rPr>
        <w:t xml:space="preserve">ФГБУ «НМИЦ кардиологии» Минздрава России, г. Москва.</w:t>
      </w:r>
      <w:r>
        <w:rPr>
          <w:rFonts w:ascii="Times New Roman" w:hAnsi="Times New Roman" w:eastAsia="MS Mincho"/>
          <w:sz w:val="24"/>
          <w:szCs w:val="24"/>
        </w:rPr>
      </w:r>
      <w:r/>
    </w:p>
    <w:p>
      <w:pPr>
        <w:pStyle w:val="597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597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  <w:t xml:space="preserve">Сергиенко Игорь Владимирович</w:t>
      </w:r>
      <w:r>
        <w:rPr>
          <w:rFonts w:ascii="Times New Roman" w:hAnsi="Times New Roman"/>
          <w:sz w:val="24"/>
          <w:szCs w:val="24"/>
        </w:rPr>
        <w:t xml:space="preserve">, д. м. н., профессор, главный научный сотрудник, руководитель лаборатории фенотипов атеросклероза ФГБУ «НМИЦ кардиологии» МЗ РФ, директор Национального общества по изучению ате</w:t>
      </w:r>
      <w:r>
        <w:rPr>
          <w:rFonts w:ascii="Times New Roman" w:hAnsi="Times New Roman"/>
          <w:sz w:val="24"/>
          <w:szCs w:val="24"/>
        </w:rPr>
        <w:t xml:space="preserve">росклероза (НОА), г. Москва.</w:t>
      </w:r>
      <w:r/>
    </w:p>
    <w:p>
      <w:pPr>
        <w:pStyle w:val="597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597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6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97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НАУЧНАЯ ПРОГРАММА</w:t>
      </w:r>
      <w:r/>
    </w:p>
    <w:p>
      <w:pPr>
        <w:pStyle w:val="597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5000" w:type="pct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92"/>
        <w:gridCol w:w="7479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604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4</w:t>
            </w:r>
            <w:r>
              <w:rPr>
                <w:i/>
                <w:sz w:val="24"/>
                <w:szCs w:val="24"/>
                <w:lang w:eastAsia="en-US"/>
              </w:rPr>
              <w:t xml:space="preserve">:00 – 1</w:t>
            </w:r>
            <w:r>
              <w:rPr>
                <w:i/>
                <w:sz w:val="24"/>
                <w:szCs w:val="24"/>
                <w:lang w:eastAsia="en-US"/>
              </w:rPr>
              <w:t xml:space="preserve">4</w:t>
            </w:r>
            <w:r>
              <w:rPr>
                <w:i/>
                <w:sz w:val="24"/>
                <w:szCs w:val="24"/>
                <w:lang w:eastAsia="en-US"/>
              </w:rPr>
              <w:t xml:space="preserve">:10</w:t>
            </w:r>
            <w:r/>
          </w:p>
          <w:p>
            <w:pPr>
              <w:pStyle w:val="5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(10 мин)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597"/>
              <w:spacing w:lineRule="auto" w:line="24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Вступительное слово</w:t>
            </w:r>
            <w:r/>
          </w:p>
          <w:p>
            <w:pPr>
              <w:pStyle w:val="597"/>
              <w:spacing w:lineRule="auto" w:line="24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  <w:p>
            <w:pPr>
              <w:pStyle w:val="602"/>
              <w:rPr>
                <w:rFonts w:ascii="Times New Roman" w:hAnsi="Times New Roman" w:eastAsia="MS Minch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  <w:t xml:space="preserve">Сергиенко Игорь Владимирович</w:t>
            </w: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604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4</w:t>
            </w:r>
            <w:r>
              <w:rPr>
                <w:i/>
                <w:sz w:val="24"/>
                <w:szCs w:val="24"/>
                <w:lang w:eastAsia="en-US"/>
              </w:rPr>
              <w:t xml:space="preserve">:10 – 1</w:t>
            </w:r>
            <w:r>
              <w:rPr>
                <w:i/>
                <w:sz w:val="24"/>
                <w:szCs w:val="24"/>
                <w:lang w:eastAsia="en-US"/>
              </w:rPr>
              <w:t xml:space="preserve">4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4</w:t>
            </w:r>
            <w:r>
              <w:rPr>
                <w:i/>
                <w:sz w:val="24"/>
                <w:szCs w:val="24"/>
                <w:lang w:eastAsia="en-US"/>
              </w:rPr>
              <w:t xml:space="preserve">0</w:t>
            </w:r>
            <w:r/>
          </w:p>
          <w:p>
            <w:pPr>
              <w:pStyle w:val="604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</w:t>
            </w:r>
            <w:r>
              <w:rPr>
                <w:i/>
                <w:sz w:val="24"/>
                <w:szCs w:val="24"/>
                <w:lang w:eastAsia="en-US"/>
              </w:rPr>
              <w:t xml:space="preserve">3</w:t>
            </w:r>
            <w:r>
              <w:rPr>
                <w:i/>
                <w:sz w:val="24"/>
                <w:szCs w:val="24"/>
                <w:lang w:eastAsia="en-US"/>
              </w:rPr>
              <w:t xml:space="preserve">0 мин)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597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Пациент с ИБС – страхи пациентов и выбор терапии для улучшения прогноза</w:t>
            </w:r>
            <w:r/>
          </w:p>
          <w:p>
            <w:pPr>
              <w:pStyle w:val="597"/>
              <w:spacing w:lineRule="auto" w:line="240" w:after="0"/>
              <w:rPr>
                <w:rFonts w:ascii="Times New Roman" w:hAnsi="Times New Roman" w:eastAsia="MS Minch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Доклад при поддержке компании «Астра Зенека» (не входит в программу для НМО)</w:t>
            </w:r>
            <w:r>
              <w:rPr>
                <w:rFonts w:ascii="Times New Roman" w:hAnsi="Times New Roman" w:eastAsia="MS Mincho"/>
                <w:sz w:val="24"/>
                <w:szCs w:val="24"/>
              </w:rPr>
            </w:r>
            <w:r/>
          </w:p>
          <w:p>
            <w:pPr>
              <w:pStyle w:val="597"/>
              <w:spacing w:lineRule="auto" w:line="240" w:after="0"/>
              <w:rPr>
                <w:rFonts w:ascii="Times New Roman" w:hAnsi="Times New Roman" w:eastAsia="MS Mincho"/>
                <w:sz w:val="24"/>
                <w:szCs w:val="24"/>
              </w:rPr>
            </w:pPr>
            <w:r>
              <w:rPr>
                <w:rFonts w:ascii="Times New Roman" w:hAnsi="Times New Roman" w:eastAsia="MS Mincho"/>
                <w:sz w:val="24"/>
                <w:szCs w:val="24"/>
              </w:rPr>
            </w:r>
            <w:r/>
          </w:p>
          <w:p>
            <w:pPr>
              <w:pStyle w:val="5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MS Mincho"/>
                <w:sz w:val="24"/>
                <w:szCs w:val="24"/>
              </w:rPr>
              <w:t xml:space="preserve">Сергиенко Игорь Владимирович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604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4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4</w:t>
            </w:r>
            <w:r>
              <w:rPr>
                <w:i/>
                <w:sz w:val="24"/>
                <w:szCs w:val="24"/>
                <w:lang w:eastAsia="en-US"/>
              </w:rPr>
              <w:t xml:space="preserve">0 – 1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0</w:t>
            </w:r>
            <w:r/>
          </w:p>
          <w:p>
            <w:pPr>
              <w:pStyle w:val="604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</w:t>
            </w:r>
            <w:r>
              <w:rPr>
                <w:i/>
                <w:sz w:val="24"/>
                <w:szCs w:val="24"/>
                <w:lang w:eastAsia="en-US"/>
              </w:rPr>
              <w:t xml:space="preserve">3</w:t>
            </w:r>
            <w:r>
              <w:rPr>
                <w:i/>
                <w:sz w:val="24"/>
                <w:szCs w:val="24"/>
                <w:lang w:eastAsia="en-US"/>
              </w:rPr>
              <w:t xml:space="preserve">0 мин)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597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Новые (2021) Европейские рекомендации по профилактике сердечно-сосудистых заболеваний: основные положения</w:t>
            </w:r>
            <w:r/>
          </w:p>
          <w:p>
            <w:pPr>
              <w:pStyle w:val="597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5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Ахмеджанов Надир Миг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ович</w:t>
            </w:r>
            <w:r>
              <w:rPr>
                <w:rFonts w:ascii="Times New Roman" w:hAnsi="Times New Roman" w:eastAsia="MS Mincho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5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604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0 – 1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4</w:t>
            </w:r>
            <w:r>
              <w:rPr>
                <w:i/>
                <w:sz w:val="24"/>
                <w:szCs w:val="24"/>
                <w:lang w:eastAsia="en-US"/>
              </w:rPr>
              <w:t xml:space="preserve">0</w:t>
            </w:r>
            <w:r/>
          </w:p>
          <w:p>
            <w:pPr>
              <w:pStyle w:val="604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(30 мин)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597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Что нового в лечении пациентов с ХСН?</w:t>
            </w:r>
            <w:r/>
          </w:p>
          <w:p>
            <w:pPr>
              <w:pStyle w:val="597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5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Карпов Юрий Александрович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5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604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4</w:t>
            </w:r>
            <w:r>
              <w:rPr>
                <w:i/>
                <w:sz w:val="24"/>
                <w:szCs w:val="24"/>
                <w:lang w:eastAsia="en-US"/>
              </w:rPr>
              <w:t xml:space="preserve">0 – 1</w:t>
            </w:r>
            <w:r>
              <w:rPr>
                <w:i/>
                <w:sz w:val="24"/>
                <w:szCs w:val="24"/>
                <w:lang w:eastAsia="en-US"/>
              </w:rPr>
              <w:t xml:space="preserve">6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0</w:t>
            </w:r>
            <w:r>
              <w:rPr>
                <w:i/>
                <w:sz w:val="24"/>
                <w:szCs w:val="24"/>
                <w:lang w:eastAsia="en-US"/>
              </w:rPr>
            </w:r>
            <w:r/>
          </w:p>
          <w:p>
            <w:pPr>
              <w:pStyle w:val="604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</w:t>
            </w:r>
            <w:r>
              <w:rPr>
                <w:i/>
                <w:sz w:val="24"/>
                <w:szCs w:val="24"/>
                <w:lang w:eastAsia="en-US"/>
              </w:rPr>
              <w:t xml:space="preserve">3</w:t>
            </w:r>
            <w:r>
              <w:rPr>
                <w:i/>
                <w:sz w:val="24"/>
                <w:szCs w:val="24"/>
                <w:lang w:eastAsia="en-US"/>
              </w:rPr>
              <w:t xml:space="preserve">0</w:t>
            </w:r>
            <w:r>
              <w:rPr>
                <w:i/>
                <w:sz w:val="24"/>
                <w:szCs w:val="24"/>
                <w:lang w:eastAsia="en-US"/>
              </w:rPr>
              <w:t xml:space="preserve"> мин)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597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Первичная профилактика ССЗ. Реальная ситуация, спорные вопросы и перспективы</w:t>
            </w:r>
            <w:r/>
          </w:p>
          <w:p>
            <w:pPr>
              <w:pStyle w:val="597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5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Ахмеджанов Надир Миг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ович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604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6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0 – 1</w:t>
            </w:r>
            <w:r>
              <w:rPr>
                <w:i/>
                <w:sz w:val="24"/>
                <w:szCs w:val="24"/>
                <w:lang w:eastAsia="en-US"/>
              </w:rPr>
              <w:t xml:space="preserve">6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2</w:t>
            </w:r>
            <w:r>
              <w:rPr>
                <w:i/>
                <w:sz w:val="24"/>
                <w:szCs w:val="24"/>
                <w:lang w:eastAsia="en-US"/>
              </w:rPr>
              <w:t xml:space="preserve">0</w:t>
            </w:r>
            <w:r/>
          </w:p>
          <w:p>
            <w:pPr>
              <w:pStyle w:val="604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</w:t>
            </w: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0 мин)</w:t>
            </w:r>
            <w:r>
              <w:rPr>
                <w:i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597"/>
              <w:spacing w:lineRule="auto" w:line="24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Ответы на вопросы</w:t>
            </w:r>
            <w:r/>
          </w:p>
        </w:tc>
      </w:tr>
      <w:tr>
        <w:trPr>
          <w:trHeight w:val="3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604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6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2</w:t>
            </w:r>
            <w:r>
              <w:rPr>
                <w:i/>
                <w:sz w:val="24"/>
                <w:szCs w:val="24"/>
                <w:lang w:eastAsia="en-US"/>
              </w:rPr>
              <w:t xml:space="preserve">0 – 1</w:t>
            </w:r>
            <w:r>
              <w:rPr>
                <w:i/>
                <w:sz w:val="24"/>
                <w:szCs w:val="24"/>
                <w:lang w:eastAsia="en-US"/>
              </w:rPr>
              <w:t xml:space="preserve">6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3</w:t>
            </w:r>
            <w:r>
              <w:rPr>
                <w:i/>
                <w:sz w:val="24"/>
                <w:szCs w:val="24"/>
                <w:lang w:eastAsia="en-US"/>
              </w:rPr>
              <w:t xml:space="preserve">0</w:t>
            </w:r>
            <w:r/>
          </w:p>
          <w:p>
            <w:pPr>
              <w:pStyle w:val="604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(10 мин)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5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Заключительное слово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5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597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MS Mincho"/>
                <w:sz w:val="24"/>
                <w:szCs w:val="24"/>
              </w:rPr>
              <w:t xml:space="preserve">Сергиенко Игорь Владимирович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</w:tbl>
    <w:p>
      <w:pPr>
        <w:pStyle w:val="597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597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597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597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18"/>
        <w:gridCol w:w="4574"/>
        <w:gridCol w:w="2479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18" w:type="dxa"/>
            <w:vAlign w:val="top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научной программы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74" w:type="dxa"/>
            <w:vAlign w:val="top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79" w:type="dxa"/>
            <w:vAlign w:val="top"/>
            <w:textDirection w:val="lrTb"/>
            <w:noWrap w:val="false"/>
          </w:tcPr>
          <w:p>
            <w:pPr>
              <w:pStyle w:val="59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MS Mincho"/>
                <w:sz w:val="24"/>
                <w:szCs w:val="24"/>
              </w:rPr>
              <w:t xml:space="preserve">Сергиенко И. В.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597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50305040509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597">
    <w:name w:val="Обычный"/>
    <w:next w:val="597"/>
    <w:link w:val="597"/>
    <w:rPr>
      <w:rFonts w:eastAsia="Times New Roman"/>
      <w:sz w:val="22"/>
      <w:szCs w:val="22"/>
      <w:lang w:val="ru-RU" w:bidi="ar-SA" w:eastAsia="ru-RU"/>
    </w:rPr>
    <w:pPr>
      <w:spacing w:lineRule="auto" w:line="276" w:after="200"/>
    </w:pPr>
  </w:style>
  <w:style w:type="character" w:styleId="598">
    <w:name w:val="Основной шрифт абзаца"/>
    <w:next w:val="598"/>
    <w:link w:val="597"/>
    <w:semiHidden/>
  </w:style>
  <w:style w:type="table" w:styleId="599">
    <w:name w:val="Обычная таблица"/>
    <w:next w:val="599"/>
    <w:link w:val="597"/>
    <w:semiHidden/>
    <w:tblPr/>
  </w:style>
  <w:style w:type="numbering" w:styleId="600">
    <w:name w:val="Нет списка"/>
    <w:next w:val="600"/>
    <w:link w:val="597"/>
    <w:semiHidden/>
  </w:style>
  <w:style w:type="character" w:styleId="601">
    <w:name w:val="Без интервала Знак"/>
    <w:next w:val="601"/>
    <w:link w:val="602"/>
  </w:style>
  <w:style w:type="paragraph" w:styleId="602">
    <w:name w:val="Без интервала"/>
    <w:next w:val="602"/>
    <w:link w:val="601"/>
    <w:rPr>
      <w:sz w:val="22"/>
      <w:szCs w:val="22"/>
      <w:lang w:val="ru-RU" w:bidi="ar-SA" w:eastAsia="en-US"/>
    </w:rPr>
  </w:style>
  <w:style w:type="table" w:styleId="603">
    <w:name w:val="Сетка таблицы"/>
    <w:basedOn w:val="599"/>
    <w:next w:val="603"/>
    <w:link w:val="597"/>
    <w:rPr>
      <w:rFonts w:eastAsia="Times New Roman"/>
      <w:sz w:val="24"/>
      <w:szCs w:val="24"/>
      <w:lang w:eastAsia="ru-RU"/>
    </w:rPr>
    <w:pPr>
      <w:spacing w:lineRule="auto" w:line="240" w:after="0"/>
    </w:pPr>
    <w:tblPr/>
  </w:style>
  <w:style w:type="paragraph" w:styleId="604">
    <w:name w:val="Table Paragraph"/>
    <w:basedOn w:val="597"/>
    <w:next w:val="604"/>
    <w:link w:val="597"/>
    <w:rPr>
      <w:rFonts w:ascii="Times New Roman" w:hAnsi="Times New Roman" w:eastAsia="Times New Roman"/>
      <w:lang w:bidi="ru-RU"/>
    </w:rPr>
    <w:pPr>
      <w:ind w:left="107"/>
      <w:spacing w:lineRule="auto" w:line="240" w:after="0"/>
      <w:widowControl w:val="off"/>
    </w:pPr>
  </w:style>
  <w:style w:type="character" w:styleId="1099" w:default="1">
    <w:name w:val="Default Paragraph Font"/>
    <w:uiPriority w:val="1"/>
    <w:semiHidden/>
    <w:unhideWhenUsed/>
  </w:style>
  <w:style w:type="numbering" w:styleId="1100" w:default="1">
    <w:name w:val="No List"/>
    <w:uiPriority w:val="99"/>
    <w:semiHidden/>
    <w:unhideWhenUsed/>
  </w:style>
  <w:style w:type="paragraph" w:styleId="1101" w:default="1">
    <w:name w:val="Normal"/>
    <w:qFormat/>
  </w:style>
  <w:style w:type="table" w:styleId="110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Акинфиев Алексей Владимирович</cp:lastModifiedBy>
  <cp:revision>1</cp:revision>
  <dcterms:modified xsi:type="dcterms:W3CDTF">2022-03-11T07:57:35Z</dcterms:modified>
</cp:coreProperties>
</file>