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19" w:rsidRDefault="00D11370" w:rsidP="00D0497B">
      <w:pPr>
        <w:spacing w:after="0" w:line="240" w:lineRule="auto"/>
        <w:ind w:right="10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Онлайн-школа</w:t>
      </w:r>
    </w:p>
    <w:p w:rsidR="006D4219" w:rsidRDefault="00D11370" w:rsidP="00D0497B">
      <w:pPr>
        <w:spacing w:after="0" w:line="240" w:lineRule="auto"/>
        <w:ind w:right="10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«</w:t>
      </w:r>
      <w:r w:rsidR="002875A0" w:rsidRPr="002875A0">
        <w:rPr>
          <w:rFonts w:ascii="Times New Roman" w:eastAsia="MS Mincho" w:hAnsi="Times New Roman" w:cs="Times New Roman"/>
          <w:b/>
          <w:sz w:val="24"/>
          <w:szCs w:val="24"/>
        </w:rPr>
        <w:t>Сахарный диабет и осложнения</w:t>
      </w:r>
      <w:r>
        <w:rPr>
          <w:rFonts w:ascii="Times New Roman" w:eastAsia="MS Mincho" w:hAnsi="Times New Roman" w:cs="Times New Roman"/>
          <w:b/>
          <w:sz w:val="24"/>
          <w:szCs w:val="24"/>
        </w:rPr>
        <w:t>»</w:t>
      </w:r>
    </w:p>
    <w:p w:rsidR="006D4219" w:rsidRDefault="002875A0" w:rsidP="00D0497B">
      <w:pPr>
        <w:spacing w:after="0" w:line="240" w:lineRule="auto"/>
        <w:ind w:right="10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18 февраля 2021 г. / 1</w:t>
      </w:r>
      <w:r w:rsidR="00EA6F6B">
        <w:rPr>
          <w:rFonts w:ascii="Times New Roman" w:eastAsia="MS Mincho" w:hAnsi="Times New Roman" w:cs="Times New Roman"/>
          <w:b/>
          <w:sz w:val="24"/>
          <w:szCs w:val="24"/>
        </w:rPr>
        <w:t>4</w:t>
      </w:r>
      <w:r w:rsidR="00D11370">
        <w:rPr>
          <w:rFonts w:ascii="Times New Roman" w:eastAsia="MS Mincho" w:hAnsi="Times New Roman" w:cs="Times New Roman"/>
          <w:b/>
          <w:sz w:val="24"/>
          <w:szCs w:val="24"/>
        </w:rPr>
        <w:t>:00 (мск)</w:t>
      </w:r>
    </w:p>
    <w:p w:rsidR="006D4219" w:rsidRDefault="006D4219" w:rsidP="00D04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219" w:rsidRDefault="00D11370" w:rsidP="00D049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Технический организатор: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ООО «РУСМЕДИКАЛ ИВЕНТ»</w:t>
      </w:r>
    </w:p>
    <w:p w:rsidR="006D4219" w:rsidRDefault="00D11370" w:rsidP="00D049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Дата:</w:t>
      </w:r>
      <w:r w:rsidR="002875A0">
        <w:rPr>
          <w:rFonts w:ascii="Times New Roman" w:eastAsia="Calibri" w:hAnsi="Times New Roman" w:cs="Times New Roman"/>
          <w:sz w:val="24"/>
          <w:szCs w:val="24"/>
        </w:rPr>
        <w:t xml:space="preserve"> 18 февраля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2021 г.</w:t>
      </w:r>
    </w:p>
    <w:p w:rsidR="006D4219" w:rsidRDefault="00D11370" w:rsidP="00D0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проведения/ ссылка: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75A0" w:rsidRPr="002875A0">
        <w:rPr>
          <w:rFonts w:ascii="Times New Roman" w:eastAsia="Calibri" w:hAnsi="Times New Roman" w:cs="Times New Roman"/>
          <w:sz w:val="24"/>
          <w:szCs w:val="24"/>
        </w:rPr>
        <w:t>https://therapy.school/events/18022022/</w:t>
      </w:r>
    </w:p>
    <w:p w:rsidR="006D4219" w:rsidRDefault="006D4219" w:rsidP="00D04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219" w:rsidRDefault="00D11370" w:rsidP="00D0497B">
      <w:pPr>
        <w:spacing w:after="0" w:line="240" w:lineRule="auto"/>
        <w:ind w:right="107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РУКОВОДИТЕЛЬ НАУЧНОЙ ПРОГРАММЫ</w:t>
      </w:r>
    </w:p>
    <w:p w:rsidR="006D4219" w:rsidRDefault="00D11370" w:rsidP="00D04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Петунина Нина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чл.-корр. РАН, д. м. н., профессор, заведующая кафедрой эндокринологии Института клинической медицины им. Н.В. Склифосовского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ФГАОУ ВО Первый Московский государственный медицинский университет имени И.М. Сеченова Минздрава России (Сеченовский Университет), </w:t>
      </w:r>
      <w:r>
        <w:rPr>
          <w:rFonts w:ascii="Times New Roman" w:hAnsi="Times New Roman" w:cs="Times New Roman"/>
          <w:sz w:val="24"/>
          <w:szCs w:val="24"/>
        </w:rPr>
        <w:t>главный внештатный специалист эндокринолог Минздрава РФ в ЦФО, г. Москва</w:t>
      </w:r>
    </w:p>
    <w:p w:rsidR="006D4219" w:rsidRDefault="006D4219" w:rsidP="00D0497B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D4219" w:rsidRDefault="00D11370" w:rsidP="00D0497B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ЛЕКТОРЫ</w:t>
      </w:r>
    </w:p>
    <w:p w:rsidR="00D25DF2" w:rsidRDefault="00D25DF2" w:rsidP="00D25D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Петунина Нина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чл.-корр. РАН, д. м. н., профессор, заведующая кафедрой эндокринологии Института клинической медицины им. Н.В. Склифосовского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ФГАОУ ВО Первый Московский государственный медицинский университет имени И.М. Сеченова Минздрава России (Сеченовский Университет), </w:t>
      </w:r>
      <w:r>
        <w:rPr>
          <w:rFonts w:ascii="Times New Roman" w:hAnsi="Times New Roman" w:cs="Times New Roman"/>
          <w:sz w:val="24"/>
          <w:szCs w:val="24"/>
        </w:rPr>
        <w:t xml:space="preserve">главный внештатный специалист эндокринолог Минздрава РФ в ЦФО, г. Москва </w:t>
      </w:r>
    </w:p>
    <w:p w:rsidR="00D25DF2" w:rsidRDefault="00D25DF2" w:rsidP="00D25D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 работы по специальности «эндокринология» – 35 лет, педагогический стаж – 35 лет.</w:t>
      </w:r>
    </w:p>
    <w:p w:rsidR="00D25DF2" w:rsidRDefault="00D25DF2" w:rsidP="00D25DF2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научной деятельности: изучение заболеваний щитовидной железы, сахарный диабет, ожирение.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автором методических рекомендаций для практических врачей, в том числе утвержденных УМО в качестве учебного пособия для системы дополнительного профессионального образования. Является соавтором Национального Руководства по специальности «Эндокринология», Федерального Руководства «Рациональная фармакотерапия эндокринных заболеваний». Является членом редколлегии научно-практических журналов «Проблемы эндокринологии», «Сахарный диабет», «Клиническая и экспериментальная тиреоидология», «Доктор.Ру», «Лечение и профилактика», «Эндокринология: новости, мнение, обучение», «Эффективная фармакотерапия».</w:t>
      </w:r>
    </w:p>
    <w:p w:rsidR="00D25DF2" w:rsidRDefault="00D25DF2" w:rsidP="00D25DF2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РИНЦ: Хирш/число публикаций/цитирования: 24/261/3511.</w:t>
      </w:r>
    </w:p>
    <w:p w:rsidR="00D25DF2" w:rsidRDefault="00D25DF2" w:rsidP="00D25DF2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D25DF2" w:rsidRDefault="00D25DF2" w:rsidP="00D25DF2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Гончарова Екатерина Валерьевна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к. м. н., доцент </w:t>
      </w:r>
      <w:r>
        <w:rPr>
          <w:rFonts w:ascii="Times New Roman" w:hAnsi="Times New Roman" w:cs="Times New Roman"/>
          <w:sz w:val="24"/>
          <w:szCs w:val="24"/>
        </w:rPr>
        <w:t xml:space="preserve">кафедры эндокринологии Института клинической медицины им. Н.В. Склифосовского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ФГАОУ ВО Первый Московский государственный медицинский университет имени И.М. Сеченова Минздрава России (Сеченовский Университет), г. Москва</w:t>
      </w:r>
    </w:p>
    <w:p w:rsidR="00D25DF2" w:rsidRDefault="00D25DF2" w:rsidP="00D25DF2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 работы по специальности «эндокринология» – 11 лет, педагогический стаж – 6 лет.</w:t>
      </w:r>
    </w:p>
    <w:p w:rsidR="00D25DF2" w:rsidRDefault="00D25DF2" w:rsidP="00D25DF2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научной деятельности: </w:t>
      </w:r>
      <w:r>
        <w:rPr>
          <w:rFonts w:ascii="Times New Roman" w:eastAsia="Times New Roman" w:hAnsi="Times New Roman" w:cs="Times New Roman"/>
          <w:sz w:val="24"/>
          <w:szCs w:val="24"/>
        </w:rPr>
        <w:t>сахарный диабет, преддиабет, ожирение, заболевания надпочечников, гинекологическая эндокринология, ожирение и метаболический синдром.</w:t>
      </w:r>
    </w:p>
    <w:p w:rsidR="00D25DF2" w:rsidRDefault="00D25DF2" w:rsidP="00D25DF2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РИНЦ: Хирш/число публикаций/цитирования: 2/24/20.</w:t>
      </w:r>
    </w:p>
    <w:p w:rsidR="00D25DF2" w:rsidRDefault="00D25DF2" w:rsidP="00D25DF2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D25DF2" w:rsidRDefault="00D25DF2" w:rsidP="00D25DF2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Кузина Ирина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Александровна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F43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ассистент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кафедры эндокринологии Института клинической медицины им. Н.В. Склифосовского 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ФГАОУ ВО Первый Московский государственный медицинский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университет имени И.М. Сеченова Минздрава России (Сеченовский Университет), г. Москва</w:t>
      </w:r>
    </w:p>
    <w:p w:rsidR="00D25DF2" w:rsidRDefault="00D25DF2" w:rsidP="00D25DF2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 работы по специальности «эндокринология» – 11 лет.</w:t>
      </w:r>
    </w:p>
    <w:p w:rsidR="00D25DF2" w:rsidRDefault="00D25DF2" w:rsidP="00D25DF2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направления научной деятельности: сахарный диабет, преддиабет, беременность, естественное вскармливание и эндокринная патология, ожирение, метаболический синдром.</w:t>
      </w:r>
    </w:p>
    <w:p w:rsidR="00D25DF2" w:rsidRDefault="00D25DF2" w:rsidP="00D25DF2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РИНЦ: Хирш/число публикаций/цитирования: 3/9/39.</w:t>
      </w:r>
    </w:p>
    <w:p w:rsidR="00D25DF2" w:rsidRDefault="00D25DF2" w:rsidP="00D25DF2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D25DF2" w:rsidRDefault="00D25DF2" w:rsidP="00D25DF2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Мартиросян Нарине Степановна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к. м. н., доцент </w:t>
      </w:r>
      <w:r>
        <w:rPr>
          <w:rFonts w:ascii="Times New Roman" w:hAnsi="Times New Roman" w:cs="Times New Roman"/>
          <w:sz w:val="24"/>
          <w:szCs w:val="24"/>
        </w:rPr>
        <w:t xml:space="preserve">кафедры эндокринологии Института клинической медицины им. Н.В. Склифосовского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ФГАОУ ВО Первый Московский государственный медицинский университет имени И.М. Сеченова Минздрава России (Сеченовский Университет), г. Москва</w:t>
      </w:r>
    </w:p>
    <w:p w:rsidR="00D25DF2" w:rsidRDefault="00D25DF2" w:rsidP="00D25DF2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 работы по специальности «эндокринология» – 11 лет, педагогический стаж – 5 лет.</w:t>
      </w:r>
    </w:p>
    <w:p w:rsidR="00D25DF2" w:rsidRDefault="00D25DF2" w:rsidP="00D25DF2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научной деятельности: заболевания щитовидной железы, лекарственно-индуцированная эндокринная патология, осложнения сахарного диабета, репродуктивная эндокринология.</w:t>
      </w:r>
    </w:p>
    <w:p w:rsidR="00D25DF2" w:rsidRDefault="00D25DF2" w:rsidP="00D25DF2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РИНЦ: Хирш/число публикаций/цитирования: 8/56/946.</w:t>
      </w:r>
    </w:p>
    <w:p w:rsidR="00D25DF2" w:rsidRDefault="00D25DF2" w:rsidP="00D25DF2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D25DF2" w:rsidRPr="00643269" w:rsidRDefault="00D25DF2" w:rsidP="00D25DF2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753789">
        <w:rPr>
          <w:rFonts w:ascii="Times New Roman" w:hAnsi="Times New Roman" w:cs="Times New Roman"/>
          <w:b/>
          <w:sz w:val="24"/>
          <w:szCs w:val="24"/>
        </w:rPr>
        <w:t>Недосугова Людмила Викторовна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302B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02B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02B">
        <w:rPr>
          <w:rFonts w:ascii="Times New Roman" w:hAnsi="Times New Roman" w:cs="Times New Roman"/>
          <w:sz w:val="24"/>
          <w:szCs w:val="24"/>
        </w:rPr>
        <w:t xml:space="preserve">н., профессор, доцент кафедры эндокринологии и диабетологии </w:t>
      </w:r>
      <w:r>
        <w:rPr>
          <w:rFonts w:ascii="Times New Roman" w:hAnsi="Times New Roman" w:cs="Times New Roman"/>
          <w:sz w:val="24"/>
          <w:szCs w:val="24"/>
        </w:rPr>
        <w:t>Института клинической медицины им. Н.В. Склифосовского</w:t>
      </w:r>
      <w:r w:rsidRPr="00353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ФГАОУ ВО Первый Московский государственный медицинский университет имени И.М. Сеченова» Минздрава России (Сеченовский Университет), г. Москва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DF2" w:rsidRDefault="00D25DF2" w:rsidP="00D25DF2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 работы по специальности «эндокринология» – 41год, педагогический стаж – 37 лет.</w:t>
      </w:r>
    </w:p>
    <w:p w:rsidR="00D25DF2" w:rsidRDefault="00D25DF2" w:rsidP="00D25DF2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научной деятельности: ожирение и метаболический синдром, </w:t>
      </w:r>
      <w:r>
        <w:rPr>
          <w:rFonts w:ascii="Times New Roman" w:eastAsia="Times New Roman" w:hAnsi="Times New Roman" w:cs="Times New Roman"/>
          <w:sz w:val="24"/>
          <w:szCs w:val="24"/>
        </w:rPr>
        <w:t>преддиабет</w:t>
      </w:r>
      <w:r>
        <w:rPr>
          <w:rFonts w:ascii="Times New Roman" w:hAnsi="Times New Roman" w:cs="Times New Roman"/>
          <w:sz w:val="24"/>
          <w:szCs w:val="24"/>
        </w:rPr>
        <w:t>, сахарный диабет, репродуктивная эндокринология.</w:t>
      </w:r>
    </w:p>
    <w:p w:rsidR="006D4219" w:rsidRDefault="00D25DF2" w:rsidP="00D25DF2">
      <w:pPr>
        <w:pStyle w:val="af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РИНЦ: Хирш/число публикаций/цитирования: 14/99/637.</w:t>
      </w:r>
    </w:p>
    <w:p w:rsidR="002103D9" w:rsidRDefault="002103D9" w:rsidP="00D25DF2">
      <w:pPr>
        <w:pStyle w:val="af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3D9" w:rsidRDefault="002103D9" w:rsidP="002103D9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Тельнова Милена Эдуардовна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к. м. н., доцент </w:t>
      </w:r>
      <w:r>
        <w:rPr>
          <w:rFonts w:ascii="Times New Roman" w:hAnsi="Times New Roman" w:cs="Times New Roman"/>
          <w:sz w:val="24"/>
          <w:szCs w:val="24"/>
        </w:rPr>
        <w:t xml:space="preserve">кафедры эндокринологии Института клинической медицины им. Н.В. Склифосовского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ФГАОУ ВО Первый Московский государственный медицинский университет имени И.М. Сеченова» Минздрава России (Сеченовский Университет), г. Москва</w:t>
      </w:r>
    </w:p>
    <w:p w:rsidR="002103D9" w:rsidRDefault="002103D9" w:rsidP="002103D9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 работы по специальности «эндокринология» – 25 лет, педагогический стаж – 13 лет.</w:t>
      </w:r>
    </w:p>
    <w:p w:rsidR="002103D9" w:rsidRDefault="002103D9" w:rsidP="002103D9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научной деятельности: ожирение и метаболический синдром, </w:t>
      </w:r>
      <w:r>
        <w:rPr>
          <w:rFonts w:ascii="Times New Roman" w:eastAsia="Times New Roman" w:hAnsi="Times New Roman" w:cs="Times New Roman"/>
          <w:sz w:val="24"/>
          <w:szCs w:val="24"/>
        </w:rPr>
        <w:t>преддиабет</w:t>
      </w:r>
      <w:r>
        <w:rPr>
          <w:rFonts w:ascii="Times New Roman" w:hAnsi="Times New Roman" w:cs="Times New Roman"/>
          <w:sz w:val="24"/>
          <w:szCs w:val="24"/>
        </w:rPr>
        <w:t>, сахарный диабет, репродуктивная эндокринология.</w:t>
      </w:r>
    </w:p>
    <w:p w:rsidR="002103D9" w:rsidRDefault="002103D9" w:rsidP="002103D9">
      <w:pPr>
        <w:pStyle w:val="af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Является автором методических рекомендаций для практических врачей, в том числе утвержденных УМО в качестве учебного пособия для системы дополнительного профессионального образования.</w:t>
      </w:r>
    </w:p>
    <w:p w:rsidR="002103D9" w:rsidRDefault="002103D9" w:rsidP="002103D9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РИНЦ: Хирш/число публикаций/цитирования: 5/23/602.</w:t>
      </w:r>
    </w:p>
    <w:p w:rsidR="002103D9" w:rsidRDefault="002103D9" w:rsidP="00D25DF2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6D4219" w:rsidRDefault="006D4219" w:rsidP="00D0497B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6D4219" w:rsidRDefault="00D11370" w:rsidP="00D049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ПРОГРАММА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2092"/>
        <w:gridCol w:w="7479"/>
      </w:tblGrid>
      <w:tr w:rsidR="006D4219" w:rsidTr="00EA6F6B"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219" w:rsidRDefault="00D11370" w:rsidP="00EA6F6B">
            <w:pPr>
              <w:pStyle w:val="TableParagraph"/>
              <w:ind w:left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  <w:r w:rsidR="00EA6F6B">
              <w:rPr>
                <w:i/>
                <w:lang w:eastAsia="en-US"/>
              </w:rPr>
              <w:t>4</w:t>
            </w:r>
            <w:r>
              <w:rPr>
                <w:i/>
                <w:lang w:eastAsia="en-US"/>
              </w:rPr>
              <w:t>:00 – 1</w:t>
            </w:r>
            <w:r w:rsidR="00EA6F6B">
              <w:rPr>
                <w:i/>
                <w:lang w:eastAsia="en-US"/>
              </w:rPr>
              <w:t>4</w:t>
            </w:r>
            <w:r>
              <w:rPr>
                <w:i/>
                <w:lang w:eastAsia="en-US"/>
              </w:rPr>
              <w:t>:</w:t>
            </w:r>
            <w:r w:rsidR="00EA6F6B">
              <w:rPr>
                <w:i/>
                <w:lang w:eastAsia="en-US"/>
              </w:rPr>
              <w:t>10</w:t>
            </w:r>
          </w:p>
          <w:p w:rsidR="006D4219" w:rsidRDefault="00D11370" w:rsidP="00EA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(5 мин)</w:t>
            </w:r>
          </w:p>
        </w:tc>
        <w:tc>
          <w:tcPr>
            <w:tcW w:w="3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219" w:rsidRDefault="00D11370" w:rsidP="00EA6F6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Вступительное слово</w:t>
            </w:r>
          </w:p>
          <w:p w:rsidR="006D4219" w:rsidRDefault="006D4219" w:rsidP="00EA6F6B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6D4219" w:rsidRDefault="00D11370" w:rsidP="00EA6F6B">
            <w:pPr>
              <w:pStyle w:val="af7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Петунина Нина Александровна</w:t>
            </w:r>
          </w:p>
        </w:tc>
      </w:tr>
      <w:tr w:rsidR="00A23158" w:rsidTr="00EA6F6B"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F6B" w:rsidRDefault="00EA6F6B" w:rsidP="00EA6F6B">
            <w:pPr>
              <w:pStyle w:val="TableParagraph"/>
              <w:ind w:left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14:10 – 14:40</w:t>
            </w:r>
          </w:p>
          <w:p w:rsidR="00A23158" w:rsidRDefault="00EA6F6B" w:rsidP="00EA6F6B">
            <w:pPr>
              <w:pStyle w:val="TableParagraph"/>
              <w:ind w:left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(30 мин)</w:t>
            </w:r>
          </w:p>
        </w:tc>
        <w:tc>
          <w:tcPr>
            <w:tcW w:w="3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158" w:rsidRDefault="00A23158" w:rsidP="00EA6F6B">
            <w:pPr>
              <w:rPr>
                <w:rFonts w:ascii="Times New Roman" w:eastAsia="Times New Roman" w:hAnsi="Times New Roman" w:cs="Times New Roman"/>
                <w:b/>
              </w:rPr>
            </w:pPr>
            <w:r w:rsidRPr="00EA6F6B">
              <w:rPr>
                <w:rFonts w:ascii="Times New Roman" w:eastAsia="Times New Roman" w:hAnsi="Times New Roman" w:cs="Times New Roman"/>
                <w:b/>
              </w:rPr>
              <w:t>Место препаратов сульфонилмочевины в современных стратегиях управления СД 2 типа</w:t>
            </w:r>
          </w:p>
          <w:p w:rsidR="00EA6F6B" w:rsidRPr="00EA6F6B" w:rsidRDefault="00EA6F6B" w:rsidP="00EA6F6B">
            <w:pPr>
              <w:pStyle w:val="af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A4D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поддержке компании АО «Сервье</w:t>
            </w:r>
            <w:r w:rsidRPr="00BA4D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» (не входит в программу для НМО)</w:t>
            </w:r>
          </w:p>
          <w:p w:rsidR="00A23158" w:rsidRDefault="00A23158" w:rsidP="00EA6F6B">
            <w:pPr>
              <w:rPr>
                <w:rFonts w:ascii="Times New Roman" w:eastAsia="Times New Roman" w:hAnsi="Times New Roman" w:cs="Times New Roman"/>
              </w:rPr>
            </w:pPr>
          </w:p>
          <w:p w:rsidR="00A23158" w:rsidRPr="00A23158" w:rsidRDefault="00A23158" w:rsidP="00EA6F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Пету</w:t>
            </w:r>
            <w:r w:rsidR="00D25DF2">
              <w:rPr>
                <w:rFonts w:ascii="Times New Roman" w:eastAsia="Times New Roman" w:hAnsi="Times New Roman" w:cs="Times New Roman"/>
              </w:rPr>
              <w:t xml:space="preserve">нина Нина Александровна </w:t>
            </w:r>
          </w:p>
        </w:tc>
      </w:tr>
      <w:tr w:rsidR="00A23158" w:rsidTr="00EA6F6B"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F6B" w:rsidRDefault="00EA6F6B" w:rsidP="00EA6F6B">
            <w:pPr>
              <w:pStyle w:val="TableParagraph"/>
              <w:ind w:left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14:40 – 15:10</w:t>
            </w:r>
          </w:p>
          <w:p w:rsidR="00A23158" w:rsidRDefault="00EA6F6B" w:rsidP="00EA6F6B">
            <w:pPr>
              <w:pStyle w:val="TableParagraph"/>
              <w:ind w:left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(30 мин)</w:t>
            </w:r>
          </w:p>
        </w:tc>
        <w:tc>
          <w:tcPr>
            <w:tcW w:w="3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158" w:rsidRPr="00EA6F6B" w:rsidRDefault="00A23158" w:rsidP="00EA6F6B">
            <w:pPr>
              <w:rPr>
                <w:rFonts w:ascii="Times New Roman" w:eastAsia="Times New Roman" w:hAnsi="Times New Roman" w:cs="Times New Roman"/>
                <w:b/>
              </w:rPr>
            </w:pPr>
            <w:r w:rsidRPr="00EA6F6B">
              <w:rPr>
                <w:rFonts w:ascii="Times New Roman" w:eastAsia="Times New Roman" w:hAnsi="Times New Roman" w:cs="Times New Roman"/>
                <w:b/>
              </w:rPr>
              <w:t>Светлое будущее: терапевтические возможности в ведении пациентов с диабетической ретинопатией</w:t>
            </w:r>
          </w:p>
          <w:p w:rsidR="00A23158" w:rsidRDefault="00A23158" w:rsidP="00EA6F6B">
            <w:pPr>
              <w:rPr>
                <w:rFonts w:ascii="Times New Roman" w:eastAsia="Times New Roman" w:hAnsi="Times New Roman" w:cs="Times New Roman"/>
              </w:rPr>
            </w:pPr>
          </w:p>
          <w:p w:rsidR="00E539A0" w:rsidRDefault="00E539A0" w:rsidP="00EA6F6B">
            <w:pPr>
              <w:rPr>
                <w:rFonts w:ascii="Times New Roman" w:eastAsia="Times New Roman" w:hAnsi="Times New Roman" w:cs="Times New Roman"/>
              </w:rPr>
            </w:pPr>
            <w:r w:rsidRPr="00E539A0">
              <w:rPr>
                <w:rFonts w:ascii="Times New Roman" w:eastAsia="Times New Roman" w:hAnsi="Times New Roman" w:cs="Times New Roman"/>
              </w:rPr>
              <w:lastRenderedPageBreak/>
              <w:t>Доклад посвящен современным возможностям консервативной терапии диабетической терапии. Будут рассмотрены практические аспекты ведения и мониторинга пациентов с диабетической ретинопатией, показания к интравитреальной терапии. Представлены данные по новым препаратам из группы ингибиторов VEGF, результаты сравнительных исследований.</w:t>
            </w:r>
          </w:p>
          <w:p w:rsidR="00E539A0" w:rsidRDefault="00E539A0" w:rsidP="00EA6F6B">
            <w:pPr>
              <w:rPr>
                <w:rFonts w:ascii="Times New Roman" w:eastAsia="Times New Roman" w:hAnsi="Times New Roman" w:cs="Times New Roman"/>
              </w:rPr>
            </w:pPr>
          </w:p>
          <w:p w:rsidR="00A23158" w:rsidRPr="00A23158" w:rsidRDefault="00A23158" w:rsidP="00EA6F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Мартиро</w:t>
            </w:r>
            <w:r w:rsidR="00D25DF2">
              <w:rPr>
                <w:rFonts w:ascii="Times New Roman" w:eastAsia="Times New Roman" w:hAnsi="Times New Roman" w:cs="Times New Roman"/>
              </w:rPr>
              <w:t xml:space="preserve">сян Нарине Степановна </w:t>
            </w:r>
          </w:p>
        </w:tc>
      </w:tr>
      <w:tr w:rsidR="00A23158" w:rsidTr="00EA6F6B"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F6B" w:rsidRDefault="00EA6F6B" w:rsidP="00EA6F6B">
            <w:pPr>
              <w:pStyle w:val="TableParagraph"/>
              <w:ind w:left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15:10 – 15:40</w:t>
            </w:r>
          </w:p>
          <w:p w:rsidR="00A23158" w:rsidRDefault="00EA6F6B" w:rsidP="00EA6F6B">
            <w:pPr>
              <w:pStyle w:val="TableParagraph"/>
              <w:ind w:left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(30 мин)</w:t>
            </w:r>
          </w:p>
        </w:tc>
        <w:tc>
          <w:tcPr>
            <w:tcW w:w="3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158" w:rsidRDefault="00A23158" w:rsidP="00EA6F6B">
            <w:pPr>
              <w:rPr>
                <w:rFonts w:ascii="Times New Roman" w:eastAsia="Times New Roman" w:hAnsi="Times New Roman" w:cs="Times New Roman"/>
                <w:b/>
              </w:rPr>
            </w:pPr>
            <w:r w:rsidRPr="00EA6F6B">
              <w:rPr>
                <w:rFonts w:ascii="Times New Roman" w:eastAsia="Times New Roman" w:hAnsi="Times New Roman" w:cs="Times New Roman"/>
                <w:b/>
              </w:rPr>
              <w:t>Симптоматическая и патогенетическая терапия диабетической полинейропатии</w:t>
            </w:r>
          </w:p>
          <w:p w:rsidR="00EA6F6B" w:rsidRPr="00EA6F6B" w:rsidRDefault="00EA6F6B" w:rsidP="00EA6F6B">
            <w:pPr>
              <w:pStyle w:val="af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A4D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поддержке компании ООО «Виатрис</w:t>
            </w:r>
            <w:r w:rsidRPr="00BA4D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» (не входит в программу для НМО)</w:t>
            </w:r>
          </w:p>
          <w:p w:rsidR="00A23158" w:rsidRDefault="00A23158" w:rsidP="00EA6F6B">
            <w:pPr>
              <w:rPr>
                <w:rFonts w:ascii="Times New Roman" w:eastAsia="Times New Roman" w:hAnsi="Times New Roman" w:cs="Times New Roman"/>
              </w:rPr>
            </w:pPr>
          </w:p>
          <w:p w:rsidR="00A23158" w:rsidRPr="00A23158" w:rsidRDefault="00A23158" w:rsidP="00EA6F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Петун</w:t>
            </w:r>
            <w:r w:rsidR="00D25DF2">
              <w:rPr>
                <w:rFonts w:ascii="Times New Roman" w:eastAsia="Times New Roman" w:hAnsi="Times New Roman" w:cs="Times New Roman"/>
              </w:rPr>
              <w:t xml:space="preserve">ина Нина Александровна </w:t>
            </w:r>
          </w:p>
        </w:tc>
      </w:tr>
      <w:tr w:rsidR="00A23158" w:rsidTr="00EA6F6B"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F6B" w:rsidRDefault="00EA6F6B" w:rsidP="00EA6F6B">
            <w:pPr>
              <w:pStyle w:val="TableParagraph"/>
              <w:ind w:left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15:40 – 16:</w:t>
            </w:r>
            <w:r w:rsidR="002103D9">
              <w:rPr>
                <w:i/>
                <w:lang w:eastAsia="en-US"/>
              </w:rPr>
              <w:t>25</w:t>
            </w:r>
          </w:p>
          <w:p w:rsidR="00A23158" w:rsidRDefault="00EA6F6B" w:rsidP="002103D9">
            <w:pPr>
              <w:pStyle w:val="TableParagraph"/>
              <w:ind w:left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</w:t>
            </w:r>
            <w:r w:rsidR="002103D9">
              <w:rPr>
                <w:i/>
                <w:lang w:eastAsia="en-US"/>
              </w:rPr>
              <w:t>45</w:t>
            </w:r>
            <w:r>
              <w:rPr>
                <w:i/>
                <w:lang w:eastAsia="en-US"/>
              </w:rPr>
              <w:t xml:space="preserve"> мин)</w:t>
            </w:r>
          </w:p>
        </w:tc>
        <w:tc>
          <w:tcPr>
            <w:tcW w:w="3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158" w:rsidRPr="00EA6F6B" w:rsidRDefault="00A23158" w:rsidP="00EA6F6B">
            <w:pPr>
              <w:rPr>
                <w:rFonts w:ascii="Times New Roman" w:eastAsia="Times New Roman" w:hAnsi="Times New Roman" w:cs="Times New Roman"/>
                <w:b/>
              </w:rPr>
            </w:pPr>
            <w:r w:rsidRPr="00EA6F6B">
              <w:rPr>
                <w:rFonts w:ascii="Times New Roman" w:eastAsia="Times New Roman" w:hAnsi="Times New Roman" w:cs="Times New Roman"/>
                <w:b/>
              </w:rPr>
              <w:t>Диабетическая нефропатия: современные стратегии диагностики и лечения</w:t>
            </w:r>
          </w:p>
          <w:p w:rsidR="00A23158" w:rsidRDefault="00A23158" w:rsidP="00EA6F6B">
            <w:pPr>
              <w:rPr>
                <w:rFonts w:ascii="Times New Roman" w:eastAsia="Times New Roman" w:hAnsi="Times New Roman" w:cs="Times New Roman"/>
              </w:rPr>
            </w:pPr>
          </w:p>
          <w:p w:rsidR="00E539A0" w:rsidRDefault="00E539A0" w:rsidP="00EA6F6B">
            <w:pPr>
              <w:rPr>
                <w:rFonts w:ascii="Times New Roman" w:eastAsia="Times New Roman" w:hAnsi="Times New Roman" w:cs="Times New Roman"/>
              </w:rPr>
            </w:pPr>
            <w:r w:rsidRPr="00E539A0">
              <w:rPr>
                <w:rFonts w:ascii="Times New Roman" w:eastAsia="Times New Roman" w:hAnsi="Times New Roman" w:cs="Times New Roman"/>
              </w:rPr>
              <w:t>В докладе будут рассмотрены современные представления о патогенезе, диагностике и ведении пациентов с диабетической нефропатией. Будут представлены рекомендации общества нефрологов по ведению хронической болезни почки.</w:t>
            </w:r>
          </w:p>
          <w:p w:rsidR="00E539A0" w:rsidRDefault="00E539A0" w:rsidP="00EA6F6B">
            <w:pPr>
              <w:rPr>
                <w:rFonts w:ascii="Times New Roman" w:eastAsia="Times New Roman" w:hAnsi="Times New Roman" w:cs="Times New Roman"/>
              </w:rPr>
            </w:pPr>
          </w:p>
          <w:p w:rsidR="00A23158" w:rsidRPr="00A23158" w:rsidRDefault="00A23158" w:rsidP="00EA6F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Недосугова Людмила Викторовна</w:t>
            </w:r>
          </w:p>
        </w:tc>
      </w:tr>
      <w:tr w:rsidR="00A23158" w:rsidTr="00EA6F6B"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F6B" w:rsidRDefault="00EA6F6B" w:rsidP="00EA6F6B">
            <w:pPr>
              <w:pStyle w:val="TableParagraph"/>
              <w:ind w:left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16:</w:t>
            </w:r>
            <w:r w:rsidR="002103D9">
              <w:rPr>
                <w:i/>
                <w:lang w:eastAsia="en-US"/>
              </w:rPr>
              <w:t>25</w:t>
            </w:r>
            <w:r>
              <w:rPr>
                <w:i/>
                <w:lang w:eastAsia="en-US"/>
              </w:rPr>
              <w:t xml:space="preserve"> – 1</w:t>
            </w:r>
            <w:r w:rsidR="002103D9">
              <w:rPr>
                <w:i/>
                <w:lang w:eastAsia="en-US"/>
              </w:rPr>
              <w:t>7</w:t>
            </w:r>
            <w:r>
              <w:rPr>
                <w:i/>
                <w:lang w:eastAsia="en-US"/>
              </w:rPr>
              <w:t>:</w:t>
            </w:r>
            <w:r w:rsidR="002103D9">
              <w:rPr>
                <w:i/>
                <w:lang w:eastAsia="en-US"/>
              </w:rPr>
              <w:t>20</w:t>
            </w:r>
          </w:p>
          <w:p w:rsidR="00A23158" w:rsidRDefault="00EA6F6B" w:rsidP="00EA6F6B">
            <w:pPr>
              <w:pStyle w:val="TableParagraph"/>
              <w:ind w:left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</w:t>
            </w:r>
            <w:r w:rsidR="002103D9">
              <w:rPr>
                <w:i/>
                <w:lang w:eastAsia="en-US"/>
              </w:rPr>
              <w:t>45</w:t>
            </w:r>
            <w:r>
              <w:rPr>
                <w:i/>
                <w:lang w:eastAsia="en-US"/>
              </w:rPr>
              <w:t xml:space="preserve"> мин)</w:t>
            </w:r>
          </w:p>
        </w:tc>
        <w:tc>
          <w:tcPr>
            <w:tcW w:w="3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158" w:rsidRPr="00EA6F6B" w:rsidRDefault="00A23158" w:rsidP="00EA6F6B">
            <w:pPr>
              <w:rPr>
                <w:rFonts w:ascii="Times New Roman" w:eastAsia="Times New Roman" w:hAnsi="Times New Roman" w:cs="Times New Roman"/>
                <w:b/>
              </w:rPr>
            </w:pPr>
            <w:r w:rsidRPr="00EA6F6B">
              <w:rPr>
                <w:rFonts w:ascii="Times New Roman" w:eastAsia="Times New Roman" w:hAnsi="Times New Roman" w:cs="Times New Roman"/>
                <w:b/>
              </w:rPr>
              <w:t>Вопросы самоконтроля сахарного диабета</w:t>
            </w:r>
          </w:p>
          <w:p w:rsidR="00A23158" w:rsidRDefault="00A23158" w:rsidP="00EA6F6B">
            <w:pPr>
              <w:rPr>
                <w:rFonts w:ascii="Times New Roman" w:eastAsia="Times New Roman" w:hAnsi="Times New Roman" w:cs="Times New Roman"/>
              </w:rPr>
            </w:pPr>
          </w:p>
          <w:p w:rsidR="00E539A0" w:rsidRPr="00E539A0" w:rsidRDefault="00E539A0" w:rsidP="00EA6F6B">
            <w:pPr>
              <w:rPr>
                <w:rFonts w:ascii="Times New Roman" w:eastAsia="Times New Roman" w:hAnsi="Times New Roman" w:cs="Times New Roman"/>
              </w:rPr>
            </w:pPr>
            <w:r w:rsidRPr="00E539A0">
              <w:rPr>
                <w:rFonts w:ascii="Times New Roman" w:eastAsia="Times New Roman" w:hAnsi="Times New Roman" w:cs="Times New Roman"/>
              </w:rPr>
              <w:t>В докладе будут рассмотрены вопросы современных возможностей самоконтроля углеводного обмена у пациентов с сахарным диабетом. Отдельно будут представлены цели и особенности самоконтроля в различных терапевтических группах.</w:t>
            </w:r>
          </w:p>
          <w:p w:rsidR="00E539A0" w:rsidRDefault="00E539A0" w:rsidP="00EA6F6B">
            <w:pPr>
              <w:rPr>
                <w:rFonts w:ascii="Times New Roman" w:eastAsia="Times New Roman" w:hAnsi="Times New Roman" w:cs="Times New Roman"/>
              </w:rPr>
            </w:pPr>
          </w:p>
          <w:p w:rsidR="00A23158" w:rsidRPr="00A23158" w:rsidRDefault="00A23158" w:rsidP="00EA6F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Гончарова Екатерина Валерьевна</w:t>
            </w:r>
          </w:p>
        </w:tc>
      </w:tr>
      <w:tr w:rsidR="00A23158" w:rsidTr="00EA6F6B"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F6B" w:rsidRDefault="00EA6F6B" w:rsidP="00EA6F6B">
            <w:pPr>
              <w:pStyle w:val="TableParagraph"/>
              <w:ind w:left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  <w:r w:rsidR="002103D9">
              <w:rPr>
                <w:i/>
                <w:lang w:eastAsia="en-US"/>
              </w:rPr>
              <w:t>7</w:t>
            </w:r>
            <w:r>
              <w:rPr>
                <w:i/>
                <w:lang w:eastAsia="en-US"/>
              </w:rPr>
              <w:t>:</w:t>
            </w:r>
            <w:r w:rsidR="002103D9">
              <w:rPr>
                <w:i/>
                <w:lang w:eastAsia="en-US"/>
              </w:rPr>
              <w:t>20</w:t>
            </w:r>
            <w:r>
              <w:rPr>
                <w:i/>
                <w:lang w:eastAsia="en-US"/>
              </w:rPr>
              <w:t xml:space="preserve"> – 1</w:t>
            </w:r>
            <w:r w:rsidR="002103D9">
              <w:rPr>
                <w:i/>
                <w:lang w:eastAsia="en-US"/>
              </w:rPr>
              <w:t>7</w:t>
            </w:r>
            <w:r>
              <w:rPr>
                <w:i/>
                <w:lang w:eastAsia="en-US"/>
              </w:rPr>
              <w:t>:</w:t>
            </w:r>
            <w:r w:rsidR="002103D9">
              <w:rPr>
                <w:i/>
                <w:lang w:eastAsia="en-US"/>
              </w:rPr>
              <w:t>4</w:t>
            </w:r>
            <w:r>
              <w:rPr>
                <w:i/>
                <w:lang w:eastAsia="en-US"/>
              </w:rPr>
              <w:t>0</w:t>
            </w:r>
          </w:p>
          <w:p w:rsidR="00A23158" w:rsidRDefault="00EA6F6B" w:rsidP="002103D9">
            <w:pPr>
              <w:pStyle w:val="TableParagraph"/>
              <w:ind w:left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</w:t>
            </w:r>
            <w:r w:rsidR="002103D9">
              <w:rPr>
                <w:i/>
                <w:lang w:eastAsia="en-US"/>
              </w:rPr>
              <w:t>20</w:t>
            </w:r>
            <w:r>
              <w:rPr>
                <w:i/>
                <w:lang w:eastAsia="en-US"/>
              </w:rPr>
              <w:t xml:space="preserve"> мин)</w:t>
            </w:r>
          </w:p>
        </w:tc>
        <w:tc>
          <w:tcPr>
            <w:tcW w:w="3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158" w:rsidRDefault="00A23158" w:rsidP="00EA6F6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Ответы на вопросы</w:t>
            </w:r>
          </w:p>
        </w:tc>
      </w:tr>
      <w:tr w:rsidR="00A23158" w:rsidTr="00EA6F6B"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F6B" w:rsidRDefault="00EA6F6B" w:rsidP="00EA6F6B">
            <w:pPr>
              <w:pStyle w:val="TableParagraph"/>
              <w:ind w:left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  <w:r w:rsidR="002103D9">
              <w:rPr>
                <w:i/>
                <w:lang w:eastAsia="en-US"/>
              </w:rPr>
              <w:t>7</w:t>
            </w:r>
            <w:r>
              <w:rPr>
                <w:i/>
                <w:lang w:eastAsia="en-US"/>
              </w:rPr>
              <w:t>:</w:t>
            </w:r>
            <w:r w:rsidR="002103D9">
              <w:rPr>
                <w:i/>
                <w:lang w:eastAsia="en-US"/>
              </w:rPr>
              <w:t>4</w:t>
            </w:r>
            <w:r>
              <w:rPr>
                <w:i/>
                <w:lang w:eastAsia="en-US"/>
              </w:rPr>
              <w:t>0 – 1</w:t>
            </w:r>
            <w:r w:rsidR="002103D9">
              <w:rPr>
                <w:i/>
                <w:lang w:eastAsia="en-US"/>
              </w:rPr>
              <w:t>7</w:t>
            </w:r>
            <w:r>
              <w:rPr>
                <w:i/>
                <w:lang w:eastAsia="en-US"/>
              </w:rPr>
              <w:t>:</w:t>
            </w:r>
            <w:r w:rsidR="002103D9">
              <w:rPr>
                <w:i/>
                <w:lang w:eastAsia="en-US"/>
              </w:rPr>
              <w:t>4</w:t>
            </w:r>
            <w:r>
              <w:rPr>
                <w:i/>
                <w:lang w:eastAsia="en-US"/>
              </w:rPr>
              <w:t>5</w:t>
            </w:r>
          </w:p>
          <w:p w:rsidR="00A23158" w:rsidRDefault="00EA6F6B" w:rsidP="00EA6F6B">
            <w:pPr>
              <w:pStyle w:val="TableParagraph"/>
              <w:ind w:left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(5 мин)</w:t>
            </w:r>
          </w:p>
        </w:tc>
        <w:tc>
          <w:tcPr>
            <w:tcW w:w="3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158" w:rsidRDefault="00EA6F6B" w:rsidP="00EA6F6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Рекламный ролик </w:t>
            </w:r>
            <w:r w:rsidRPr="00EA6F6B">
              <w:rPr>
                <w:rFonts w:ascii="Times New Roman" w:eastAsia="Times New Roman" w:hAnsi="Times New Roman" w:cs="Times New Roman"/>
                <w:i/>
              </w:rPr>
              <w:t>ООО «Эбботт Лэбораториз»</w:t>
            </w:r>
          </w:p>
        </w:tc>
      </w:tr>
      <w:tr w:rsidR="006D4219" w:rsidTr="00EA6F6B">
        <w:trPr>
          <w:trHeight w:val="334"/>
        </w:trPr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F6B" w:rsidRDefault="00EA6F6B" w:rsidP="00EA6F6B">
            <w:pPr>
              <w:pStyle w:val="TableParagraph"/>
              <w:ind w:left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  <w:r w:rsidR="002103D9">
              <w:rPr>
                <w:i/>
                <w:lang w:eastAsia="en-US"/>
              </w:rPr>
              <w:t>7</w:t>
            </w:r>
            <w:r>
              <w:rPr>
                <w:i/>
                <w:lang w:eastAsia="en-US"/>
              </w:rPr>
              <w:t>:</w:t>
            </w:r>
            <w:r w:rsidR="002103D9">
              <w:rPr>
                <w:i/>
                <w:lang w:eastAsia="en-US"/>
              </w:rPr>
              <w:t>4</w:t>
            </w:r>
            <w:r>
              <w:rPr>
                <w:i/>
                <w:lang w:eastAsia="en-US"/>
              </w:rPr>
              <w:t>5 – 1</w:t>
            </w:r>
            <w:r w:rsidR="002103D9">
              <w:rPr>
                <w:i/>
                <w:lang w:eastAsia="en-US"/>
              </w:rPr>
              <w:t>8</w:t>
            </w:r>
            <w:r>
              <w:rPr>
                <w:i/>
                <w:lang w:eastAsia="en-US"/>
              </w:rPr>
              <w:t>:</w:t>
            </w:r>
            <w:r w:rsidR="002103D9">
              <w:rPr>
                <w:i/>
                <w:lang w:eastAsia="en-US"/>
              </w:rPr>
              <w:t>4</w:t>
            </w:r>
            <w:r>
              <w:rPr>
                <w:i/>
                <w:lang w:eastAsia="en-US"/>
              </w:rPr>
              <w:t>5</w:t>
            </w:r>
          </w:p>
          <w:p w:rsidR="006D4219" w:rsidRPr="00EA6F6B" w:rsidRDefault="00EA6F6B" w:rsidP="00D25DF2">
            <w:pPr>
              <w:pStyle w:val="TableParagraph"/>
              <w:ind w:left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</w:t>
            </w:r>
            <w:r w:rsidR="00D25DF2">
              <w:rPr>
                <w:i/>
                <w:lang w:eastAsia="en-US"/>
              </w:rPr>
              <w:t>60</w:t>
            </w:r>
            <w:r>
              <w:rPr>
                <w:i/>
                <w:lang w:eastAsia="en-US"/>
              </w:rPr>
              <w:t xml:space="preserve"> мин)</w:t>
            </w:r>
          </w:p>
        </w:tc>
        <w:tc>
          <w:tcPr>
            <w:tcW w:w="3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219" w:rsidRDefault="00A23158" w:rsidP="00EA6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Симпозиум</w:t>
            </w:r>
          </w:p>
          <w:p w:rsidR="00A23158" w:rsidRDefault="00A23158" w:rsidP="00EA6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«Цифровые решения </w:t>
            </w:r>
            <w:r>
              <w:rPr>
                <w:rFonts w:ascii="Times New Roman" w:hAnsi="Times New Roman" w:cs="Times New Roman"/>
                <w:b/>
                <w:lang w:val="en-US"/>
              </w:rPr>
              <w:t>FreeStale</w:t>
            </w:r>
            <w:r w:rsidRPr="00A2315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Libre</w:t>
            </w:r>
            <w:r>
              <w:rPr>
                <w:rFonts w:ascii="Times New Roman" w:hAnsi="Times New Roman" w:cs="Times New Roman"/>
                <w:b/>
              </w:rPr>
              <w:t xml:space="preserve"> в управлении диабетом: новые возможности для врача, пациента и его семьи»</w:t>
            </w:r>
          </w:p>
          <w:p w:rsidR="00EA6F6B" w:rsidRPr="00EA6F6B" w:rsidRDefault="00EA6F6B" w:rsidP="00EA6F6B">
            <w:pPr>
              <w:pStyle w:val="af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A4D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поддержке компании ООО «Эбботт Лэбораториз</w:t>
            </w:r>
            <w:r w:rsidRPr="00BA4D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» (не входит в программу для НМО)</w:t>
            </w:r>
          </w:p>
          <w:p w:rsidR="00A23158" w:rsidRDefault="00A23158" w:rsidP="00EA6F6B">
            <w:pPr>
              <w:rPr>
                <w:rFonts w:ascii="Times New Roman" w:hAnsi="Times New Roman" w:cs="Times New Roman"/>
                <w:b/>
              </w:rPr>
            </w:pPr>
          </w:p>
          <w:p w:rsidR="00A23158" w:rsidRDefault="00A23158" w:rsidP="00EA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Петунина Нина Александровна</w:t>
            </w:r>
          </w:p>
          <w:p w:rsidR="00A23158" w:rsidRPr="00A23158" w:rsidRDefault="00A23158" w:rsidP="00EA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Кузина Ирина Александровна</w:t>
            </w:r>
          </w:p>
        </w:tc>
      </w:tr>
      <w:tr w:rsidR="00EA6F6B" w:rsidTr="00EA6F6B">
        <w:trPr>
          <w:trHeight w:val="334"/>
        </w:trPr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F6B" w:rsidRDefault="00EA6F6B" w:rsidP="00EA6F6B">
            <w:pPr>
              <w:pStyle w:val="TableParagraph"/>
              <w:ind w:left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  <w:r w:rsidR="002103D9">
              <w:rPr>
                <w:i/>
                <w:lang w:eastAsia="en-US"/>
              </w:rPr>
              <w:t>8</w:t>
            </w:r>
            <w:r>
              <w:rPr>
                <w:i/>
                <w:lang w:eastAsia="en-US"/>
              </w:rPr>
              <w:t>:</w:t>
            </w:r>
            <w:r w:rsidR="002103D9">
              <w:rPr>
                <w:i/>
                <w:lang w:eastAsia="en-US"/>
              </w:rPr>
              <w:t>4</w:t>
            </w:r>
            <w:r>
              <w:rPr>
                <w:i/>
                <w:lang w:eastAsia="en-US"/>
              </w:rPr>
              <w:t>5 – 18:</w:t>
            </w:r>
            <w:r w:rsidR="002103D9">
              <w:rPr>
                <w:i/>
                <w:lang w:eastAsia="en-US"/>
              </w:rPr>
              <w:t>50</w:t>
            </w:r>
          </w:p>
          <w:p w:rsidR="00EA6F6B" w:rsidRDefault="00EA6F6B" w:rsidP="00EA6F6B">
            <w:pPr>
              <w:pStyle w:val="TableParagraph"/>
              <w:ind w:left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(5 мин)</w:t>
            </w:r>
          </w:p>
        </w:tc>
        <w:tc>
          <w:tcPr>
            <w:tcW w:w="3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F6B" w:rsidRDefault="00EA6F6B" w:rsidP="00EA6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Рекламный ролик </w:t>
            </w:r>
            <w:r w:rsidRPr="00EA6F6B">
              <w:rPr>
                <w:rFonts w:ascii="Times New Roman" w:eastAsia="Times New Roman" w:hAnsi="Times New Roman" w:cs="Times New Roman"/>
                <w:i/>
              </w:rPr>
              <w:t>ООО «Эбботт Лэбораториз»</w:t>
            </w:r>
          </w:p>
        </w:tc>
      </w:tr>
      <w:tr w:rsidR="002103D9" w:rsidTr="00EA6F6B">
        <w:trPr>
          <w:trHeight w:val="334"/>
        </w:trPr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3D9" w:rsidRDefault="002103D9" w:rsidP="002103D9">
            <w:pPr>
              <w:pStyle w:val="TableParagraph"/>
              <w:ind w:left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18:50 – 19:</w:t>
            </w:r>
            <w:r w:rsidR="002D0B78">
              <w:rPr>
                <w:i/>
                <w:lang w:eastAsia="en-US"/>
              </w:rPr>
              <w:t>3</w:t>
            </w:r>
            <w:r>
              <w:rPr>
                <w:i/>
                <w:lang w:eastAsia="en-US"/>
              </w:rPr>
              <w:t>0</w:t>
            </w:r>
          </w:p>
          <w:p w:rsidR="002103D9" w:rsidRDefault="002103D9" w:rsidP="002D0B78">
            <w:pPr>
              <w:pStyle w:val="TableParagraph"/>
              <w:ind w:left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</w:t>
            </w:r>
            <w:r w:rsidR="002D0B78">
              <w:rPr>
                <w:i/>
                <w:lang w:eastAsia="en-US"/>
              </w:rPr>
              <w:t>40</w:t>
            </w:r>
            <w:r>
              <w:rPr>
                <w:i/>
                <w:lang w:eastAsia="en-US"/>
              </w:rPr>
              <w:t xml:space="preserve"> мин)</w:t>
            </w:r>
          </w:p>
        </w:tc>
        <w:tc>
          <w:tcPr>
            <w:tcW w:w="3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9A0" w:rsidRDefault="002103D9" w:rsidP="00EA6F6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Неалкогольная жировая болезнь</w:t>
            </w:r>
            <w:r w:rsidR="00E539A0">
              <w:rPr>
                <w:rFonts w:ascii="Times New Roman" w:eastAsia="Times New Roman" w:hAnsi="Times New Roman" w:cs="Times New Roman"/>
                <w:b/>
              </w:rPr>
              <w:t xml:space="preserve"> печени и сахарный диабет 2 типа</w:t>
            </w:r>
          </w:p>
          <w:p w:rsidR="002103D9" w:rsidRDefault="002103D9" w:rsidP="00EA6F6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539A0" w:rsidRPr="00E539A0" w:rsidRDefault="00E539A0" w:rsidP="00EA6F6B">
            <w:pPr>
              <w:rPr>
                <w:rFonts w:ascii="Times New Roman" w:eastAsia="Times New Roman" w:hAnsi="Times New Roman" w:cs="Times New Roman"/>
              </w:rPr>
            </w:pPr>
            <w:r w:rsidRPr="00E539A0">
              <w:rPr>
                <w:rFonts w:ascii="Times New Roman" w:eastAsia="Times New Roman" w:hAnsi="Times New Roman" w:cs="Times New Roman"/>
              </w:rPr>
              <w:t>Неалкогольная жировая болезнь печени (</w:t>
            </w:r>
            <w:bookmarkStart w:id="0" w:name="_GoBack"/>
            <w:bookmarkEnd w:id="0"/>
            <w:r w:rsidRPr="00E539A0">
              <w:rPr>
                <w:rFonts w:ascii="Times New Roman" w:eastAsia="Times New Roman" w:hAnsi="Times New Roman" w:cs="Times New Roman"/>
              </w:rPr>
              <w:t xml:space="preserve">НАЖБП) является предметом пристального внимания врачей разных специальностей и считается одним из частых заболеваний печени. Рост данной патологии связывают с увеличением числа пациентов, страдающих ожирением, сахарным диабетом, инсулинорезистентностью. Пациенты с сахарным диабетом 2-го типа имеют более высокий риск </w:t>
            </w:r>
            <w:r w:rsidRPr="00E539A0">
              <w:rPr>
                <w:rFonts w:ascii="Times New Roman" w:eastAsia="Times New Roman" w:hAnsi="Times New Roman" w:cs="Times New Roman"/>
              </w:rPr>
              <w:lastRenderedPageBreak/>
              <w:t>развития тяжелого заболевания печени по сравнению с пациентами без диабета.    НАЖБП признана основным компонентом метаболического синдрома и главным фактором риска развития сердечно-сосудистых заболеваний. В данном докладе будут расмотрены вопросы диагностики и ведения пациентов с НАЖБП в рамках метаболического синдрома и СД 2 типа.</w:t>
            </w:r>
          </w:p>
          <w:p w:rsidR="00E539A0" w:rsidRDefault="00E539A0" w:rsidP="00EA6F6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103D9" w:rsidRPr="002103D9" w:rsidRDefault="002103D9" w:rsidP="00EA6F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Тельнова Милена Эдуардовна</w:t>
            </w:r>
          </w:p>
        </w:tc>
      </w:tr>
      <w:tr w:rsidR="00753789" w:rsidTr="00EA6F6B">
        <w:trPr>
          <w:trHeight w:val="334"/>
        </w:trPr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F6B" w:rsidRDefault="00EA6F6B" w:rsidP="00EA6F6B">
            <w:pPr>
              <w:pStyle w:val="TableParagraph"/>
              <w:ind w:left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1</w:t>
            </w:r>
            <w:r w:rsidR="002103D9">
              <w:rPr>
                <w:i/>
                <w:lang w:eastAsia="en-US"/>
              </w:rPr>
              <w:t>9</w:t>
            </w:r>
            <w:r>
              <w:rPr>
                <w:i/>
                <w:lang w:eastAsia="en-US"/>
              </w:rPr>
              <w:t>:</w:t>
            </w:r>
            <w:r w:rsidR="002D0B78">
              <w:rPr>
                <w:i/>
                <w:lang w:eastAsia="en-US"/>
              </w:rPr>
              <w:t>3</w:t>
            </w:r>
            <w:r>
              <w:rPr>
                <w:i/>
                <w:lang w:eastAsia="en-US"/>
              </w:rPr>
              <w:t>0 – 1</w:t>
            </w:r>
            <w:r w:rsidR="002103D9">
              <w:rPr>
                <w:i/>
                <w:lang w:eastAsia="en-US"/>
              </w:rPr>
              <w:t>9</w:t>
            </w:r>
            <w:r>
              <w:rPr>
                <w:i/>
                <w:lang w:eastAsia="en-US"/>
              </w:rPr>
              <w:t>:</w:t>
            </w:r>
            <w:r w:rsidR="002D0B78">
              <w:rPr>
                <w:i/>
                <w:lang w:eastAsia="en-US"/>
              </w:rPr>
              <w:t>4</w:t>
            </w:r>
            <w:r>
              <w:rPr>
                <w:i/>
                <w:lang w:eastAsia="en-US"/>
              </w:rPr>
              <w:t>0</w:t>
            </w:r>
          </w:p>
          <w:p w:rsidR="00753789" w:rsidRDefault="00EA6F6B" w:rsidP="00EA6F6B">
            <w:pPr>
              <w:pStyle w:val="TableParagraph"/>
              <w:ind w:left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(10 мин)</w:t>
            </w:r>
          </w:p>
        </w:tc>
        <w:tc>
          <w:tcPr>
            <w:tcW w:w="3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789" w:rsidRDefault="00753789" w:rsidP="00EA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Заключительное слово</w:t>
            </w:r>
          </w:p>
          <w:p w:rsidR="00753789" w:rsidRDefault="00753789" w:rsidP="00EA6F6B">
            <w:pPr>
              <w:rPr>
                <w:rFonts w:ascii="Times New Roman" w:hAnsi="Times New Roman" w:cs="Times New Roman"/>
              </w:rPr>
            </w:pPr>
          </w:p>
          <w:p w:rsidR="00753789" w:rsidRDefault="00753789" w:rsidP="00EA6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</w:rPr>
              <w:t>Петунина Нина Александровна</w:t>
            </w:r>
          </w:p>
        </w:tc>
      </w:tr>
    </w:tbl>
    <w:p w:rsidR="006D4219" w:rsidRDefault="006D4219" w:rsidP="00D049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789" w:rsidRDefault="00753789" w:rsidP="00D049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789" w:rsidRDefault="00753789" w:rsidP="00D049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789" w:rsidRDefault="00753789" w:rsidP="00D049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574"/>
        <w:gridCol w:w="2479"/>
      </w:tblGrid>
      <w:tr w:rsidR="006D4219" w:rsidTr="00753789">
        <w:tc>
          <w:tcPr>
            <w:tcW w:w="2518" w:type="dxa"/>
          </w:tcPr>
          <w:p w:rsidR="006D4219" w:rsidRDefault="00D11370" w:rsidP="00D04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научной программы</w:t>
            </w:r>
          </w:p>
        </w:tc>
        <w:tc>
          <w:tcPr>
            <w:tcW w:w="4574" w:type="dxa"/>
          </w:tcPr>
          <w:p w:rsidR="006D4219" w:rsidRDefault="006D4219" w:rsidP="00D04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753789" w:rsidRDefault="00753789" w:rsidP="00D0497B">
            <w:pPr>
              <w:jc w:val="both"/>
              <w:rPr>
                <w:rFonts w:ascii="Times New Roman" w:eastAsia="MS Mincho" w:hAnsi="Times New Roman" w:cs="Times New Roman"/>
              </w:rPr>
            </w:pPr>
          </w:p>
          <w:p w:rsidR="006D4219" w:rsidRDefault="00D11370" w:rsidP="00D04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Петунина</w:t>
            </w:r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</w:tbl>
    <w:p w:rsidR="006D4219" w:rsidRDefault="006D4219" w:rsidP="00D049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D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4C9" w:rsidRDefault="006974C9">
      <w:pPr>
        <w:spacing w:after="0" w:line="240" w:lineRule="auto"/>
      </w:pPr>
      <w:r>
        <w:separator/>
      </w:r>
    </w:p>
  </w:endnote>
  <w:endnote w:type="continuationSeparator" w:id="0">
    <w:p w:rsidR="006974C9" w:rsidRDefault="0069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4C9" w:rsidRDefault="006974C9">
      <w:pPr>
        <w:spacing w:after="0" w:line="240" w:lineRule="auto"/>
      </w:pPr>
      <w:r>
        <w:separator/>
      </w:r>
    </w:p>
  </w:footnote>
  <w:footnote w:type="continuationSeparator" w:id="0">
    <w:p w:rsidR="006974C9" w:rsidRDefault="00697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7E26"/>
    <w:multiLevelType w:val="hybridMultilevel"/>
    <w:tmpl w:val="8CCC0D06"/>
    <w:lvl w:ilvl="0" w:tplc="1CF8B628">
      <w:start w:val="1"/>
      <w:numFmt w:val="decimal"/>
      <w:lvlText w:val="%1."/>
      <w:lvlJc w:val="left"/>
      <w:pPr>
        <w:ind w:left="720" w:hanging="360"/>
      </w:pPr>
    </w:lvl>
    <w:lvl w:ilvl="1" w:tplc="A4049A1C">
      <w:start w:val="1"/>
      <w:numFmt w:val="lowerLetter"/>
      <w:lvlText w:val="%2."/>
      <w:lvlJc w:val="left"/>
      <w:pPr>
        <w:ind w:left="1440" w:hanging="360"/>
      </w:pPr>
    </w:lvl>
    <w:lvl w:ilvl="2" w:tplc="D2825DBC">
      <w:start w:val="1"/>
      <w:numFmt w:val="lowerRoman"/>
      <w:lvlText w:val="%3."/>
      <w:lvlJc w:val="right"/>
      <w:pPr>
        <w:ind w:left="2160" w:hanging="180"/>
      </w:pPr>
    </w:lvl>
    <w:lvl w:ilvl="3" w:tplc="74C07260">
      <w:start w:val="1"/>
      <w:numFmt w:val="decimal"/>
      <w:lvlText w:val="%4."/>
      <w:lvlJc w:val="left"/>
      <w:pPr>
        <w:ind w:left="2880" w:hanging="360"/>
      </w:pPr>
    </w:lvl>
    <w:lvl w:ilvl="4" w:tplc="3D6263E2">
      <w:start w:val="1"/>
      <w:numFmt w:val="lowerLetter"/>
      <w:lvlText w:val="%5."/>
      <w:lvlJc w:val="left"/>
      <w:pPr>
        <w:ind w:left="3600" w:hanging="360"/>
      </w:pPr>
    </w:lvl>
    <w:lvl w:ilvl="5" w:tplc="6D723AE2">
      <w:start w:val="1"/>
      <w:numFmt w:val="lowerRoman"/>
      <w:lvlText w:val="%6."/>
      <w:lvlJc w:val="right"/>
      <w:pPr>
        <w:ind w:left="4320" w:hanging="180"/>
      </w:pPr>
    </w:lvl>
    <w:lvl w:ilvl="6" w:tplc="7EB8C7F8">
      <w:start w:val="1"/>
      <w:numFmt w:val="decimal"/>
      <w:lvlText w:val="%7."/>
      <w:lvlJc w:val="left"/>
      <w:pPr>
        <w:ind w:left="5040" w:hanging="360"/>
      </w:pPr>
    </w:lvl>
    <w:lvl w:ilvl="7" w:tplc="18C0F5B4">
      <w:start w:val="1"/>
      <w:numFmt w:val="lowerLetter"/>
      <w:lvlText w:val="%8."/>
      <w:lvlJc w:val="left"/>
      <w:pPr>
        <w:ind w:left="5760" w:hanging="360"/>
      </w:pPr>
    </w:lvl>
    <w:lvl w:ilvl="8" w:tplc="C0424A6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26F7"/>
    <w:multiLevelType w:val="hybridMultilevel"/>
    <w:tmpl w:val="035083AE"/>
    <w:lvl w:ilvl="0" w:tplc="17EE7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049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BE7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48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EAD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AEA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07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630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4CA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174DD"/>
    <w:multiLevelType w:val="hybridMultilevel"/>
    <w:tmpl w:val="330A58D2"/>
    <w:lvl w:ilvl="0" w:tplc="0BC4C492">
      <w:start w:val="1"/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8F2C04D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E8AB6F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E62E40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6FCE5EA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C186D6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9A87A4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D109E00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28E676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E87BA2"/>
    <w:multiLevelType w:val="hybridMultilevel"/>
    <w:tmpl w:val="6DC208CE"/>
    <w:lvl w:ilvl="0" w:tplc="4808ED24">
      <w:start w:val="1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1F72C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E3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A0F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A52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724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27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2EC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761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B564B"/>
    <w:multiLevelType w:val="hybridMultilevel"/>
    <w:tmpl w:val="86FE5DBC"/>
    <w:lvl w:ilvl="0" w:tplc="8B5CBC60">
      <w:start w:val="1"/>
      <w:numFmt w:val="decimal"/>
      <w:lvlText w:val="%1."/>
      <w:lvlJc w:val="left"/>
      <w:pPr>
        <w:ind w:left="720" w:hanging="360"/>
      </w:pPr>
    </w:lvl>
    <w:lvl w:ilvl="1" w:tplc="37229128">
      <w:start w:val="1"/>
      <w:numFmt w:val="lowerLetter"/>
      <w:lvlText w:val="%2."/>
      <w:lvlJc w:val="left"/>
      <w:pPr>
        <w:ind w:left="1440" w:hanging="360"/>
      </w:pPr>
    </w:lvl>
    <w:lvl w:ilvl="2" w:tplc="4F92F69C">
      <w:start w:val="1"/>
      <w:numFmt w:val="lowerRoman"/>
      <w:lvlText w:val="%3."/>
      <w:lvlJc w:val="right"/>
      <w:pPr>
        <w:ind w:left="2160" w:hanging="180"/>
      </w:pPr>
    </w:lvl>
    <w:lvl w:ilvl="3" w:tplc="4D7CF43C">
      <w:start w:val="1"/>
      <w:numFmt w:val="decimal"/>
      <w:lvlText w:val="%4."/>
      <w:lvlJc w:val="left"/>
      <w:pPr>
        <w:ind w:left="2880" w:hanging="360"/>
      </w:pPr>
    </w:lvl>
    <w:lvl w:ilvl="4" w:tplc="3FD0800A">
      <w:start w:val="1"/>
      <w:numFmt w:val="lowerLetter"/>
      <w:lvlText w:val="%5."/>
      <w:lvlJc w:val="left"/>
      <w:pPr>
        <w:ind w:left="3600" w:hanging="360"/>
      </w:pPr>
    </w:lvl>
    <w:lvl w:ilvl="5" w:tplc="A420E76E">
      <w:start w:val="1"/>
      <w:numFmt w:val="lowerRoman"/>
      <w:lvlText w:val="%6."/>
      <w:lvlJc w:val="right"/>
      <w:pPr>
        <w:ind w:left="4320" w:hanging="180"/>
      </w:pPr>
    </w:lvl>
    <w:lvl w:ilvl="6" w:tplc="16BC938C">
      <w:start w:val="1"/>
      <w:numFmt w:val="decimal"/>
      <w:lvlText w:val="%7."/>
      <w:lvlJc w:val="left"/>
      <w:pPr>
        <w:ind w:left="5040" w:hanging="360"/>
      </w:pPr>
    </w:lvl>
    <w:lvl w:ilvl="7" w:tplc="CC987FEC">
      <w:start w:val="1"/>
      <w:numFmt w:val="lowerLetter"/>
      <w:lvlText w:val="%8."/>
      <w:lvlJc w:val="left"/>
      <w:pPr>
        <w:ind w:left="5760" w:hanging="360"/>
      </w:pPr>
    </w:lvl>
    <w:lvl w:ilvl="8" w:tplc="FBD2423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732B6"/>
    <w:multiLevelType w:val="hybridMultilevel"/>
    <w:tmpl w:val="4DD69EB4"/>
    <w:lvl w:ilvl="0" w:tplc="D160FB92">
      <w:start w:val="1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C994BD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603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66F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6D5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D62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87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04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D02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5772E"/>
    <w:multiLevelType w:val="hybridMultilevel"/>
    <w:tmpl w:val="C8700D1A"/>
    <w:lvl w:ilvl="0" w:tplc="0A1885C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C930E7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A61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DC5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AE1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1A6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EEC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0A7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E2B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31054"/>
    <w:multiLevelType w:val="hybridMultilevel"/>
    <w:tmpl w:val="274AC09C"/>
    <w:lvl w:ilvl="0" w:tplc="95E4B8D0">
      <w:start w:val="1"/>
      <w:numFmt w:val="decimal"/>
      <w:lvlText w:val="%1."/>
      <w:lvlJc w:val="left"/>
      <w:pPr>
        <w:ind w:left="720" w:hanging="360"/>
      </w:pPr>
    </w:lvl>
    <w:lvl w:ilvl="1" w:tplc="B17EABD8">
      <w:start w:val="1"/>
      <w:numFmt w:val="lowerLetter"/>
      <w:lvlText w:val="%2."/>
      <w:lvlJc w:val="left"/>
      <w:pPr>
        <w:ind w:left="1440" w:hanging="360"/>
      </w:pPr>
    </w:lvl>
    <w:lvl w:ilvl="2" w:tplc="FC74B684">
      <w:start w:val="1"/>
      <w:numFmt w:val="lowerRoman"/>
      <w:lvlText w:val="%3."/>
      <w:lvlJc w:val="right"/>
      <w:pPr>
        <w:ind w:left="2160" w:hanging="180"/>
      </w:pPr>
    </w:lvl>
    <w:lvl w:ilvl="3" w:tplc="900C9146">
      <w:start w:val="1"/>
      <w:numFmt w:val="decimal"/>
      <w:lvlText w:val="%4."/>
      <w:lvlJc w:val="left"/>
      <w:pPr>
        <w:ind w:left="2880" w:hanging="360"/>
      </w:pPr>
    </w:lvl>
    <w:lvl w:ilvl="4" w:tplc="A188762E">
      <w:start w:val="1"/>
      <w:numFmt w:val="lowerLetter"/>
      <w:lvlText w:val="%5."/>
      <w:lvlJc w:val="left"/>
      <w:pPr>
        <w:ind w:left="3600" w:hanging="360"/>
      </w:pPr>
    </w:lvl>
    <w:lvl w:ilvl="5" w:tplc="63089616">
      <w:start w:val="1"/>
      <w:numFmt w:val="lowerRoman"/>
      <w:lvlText w:val="%6."/>
      <w:lvlJc w:val="right"/>
      <w:pPr>
        <w:ind w:left="4320" w:hanging="180"/>
      </w:pPr>
    </w:lvl>
    <w:lvl w:ilvl="6" w:tplc="3AB46DF8">
      <w:start w:val="1"/>
      <w:numFmt w:val="decimal"/>
      <w:lvlText w:val="%7."/>
      <w:lvlJc w:val="left"/>
      <w:pPr>
        <w:ind w:left="5040" w:hanging="360"/>
      </w:pPr>
    </w:lvl>
    <w:lvl w:ilvl="7" w:tplc="41BAC6FC">
      <w:start w:val="1"/>
      <w:numFmt w:val="lowerLetter"/>
      <w:lvlText w:val="%8."/>
      <w:lvlJc w:val="left"/>
      <w:pPr>
        <w:ind w:left="5760" w:hanging="360"/>
      </w:pPr>
    </w:lvl>
    <w:lvl w:ilvl="8" w:tplc="5BE6E5B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7534"/>
    <w:multiLevelType w:val="hybridMultilevel"/>
    <w:tmpl w:val="5212D4CE"/>
    <w:lvl w:ilvl="0" w:tplc="82B01968">
      <w:start w:val="1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2EBC2E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E6E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A3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0FC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16E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8A9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292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8B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F41A3"/>
    <w:multiLevelType w:val="hybridMultilevel"/>
    <w:tmpl w:val="BC5806F8"/>
    <w:lvl w:ilvl="0" w:tplc="D37AAE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1F0F61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FCC8B3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A3A0A2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2AE05E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FCE6D6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483E6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514A4E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946F7A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19"/>
    <w:rsid w:val="002103D9"/>
    <w:rsid w:val="002875A0"/>
    <w:rsid w:val="002D0B78"/>
    <w:rsid w:val="0035302B"/>
    <w:rsid w:val="003D3C84"/>
    <w:rsid w:val="00553A47"/>
    <w:rsid w:val="005C2800"/>
    <w:rsid w:val="00643269"/>
    <w:rsid w:val="00651ECB"/>
    <w:rsid w:val="0068783F"/>
    <w:rsid w:val="006974C9"/>
    <w:rsid w:val="006D4219"/>
    <w:rsid w:val="007534A3"/>
    <w:rsid w:val="00753789"/>
    <w:rsid w:val="00785A43"/>
    <w:rsid w:val="008469B0"/>
    <w:rsid w:val="008F4352"/>
    <w:rsid w:val="00A23158"/>
    <w:rsid w:val="00A96C93"/>
    <w:rsid w:val="00BA0F46"/>
    <w:rsid w:val="00D0497B"/>
    <w:rsid w:val="00D11370"/>
    <w:rsid w:val="00D25DF2"/>
    <w:rsid w:val="00E07F78"/>
    <w:rsid w:val="00E539A0"/>
    <w:rsid w:val="00EA6F6B"/>
    <w:rsid w:val="00F1358E"/>
    <w:rsid w:val="00F47397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B6162-4827-49D6-8BC0-9F07D09A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af6">
    <w:name w:val="Без интервала Знак"/>
    <w:basedOn w:val="a0"/>
    <w:link w:val="af7"/>
    <w:uiPriority w:val="1"/>
  </w:style>
  <w:style w:type="paragraph" w:styleId="af7">
    <w:name w:val="No Spacing"/>
    <w:link w:val="af6"/>
    <w:uiPriority w:val="1"/>
    <w:qFormat/>
    <w:pPr>
      <w:spacing w:after="0" w:line="240" w:lineRule="auto"/>
    </w:pPr>
  </w:style>
  <w:style w:type="table" w:styleId="af8">
    <w:name w:val="Table Grid"/>
    <w:basedOn w:val="a1"/>
    <w:uiPriority w:val="5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fc">
    <w:name w:val="List Paragraph"/>
    <w:basedOn w:val="a"/>
    <w:uiPriority w:val="26"/>
    <w:qFormat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2022-01-27T09:56:00Z</dcterms:created>
  <dcterms:modified xsi:type="dcterms:W3CDTF">2022-02-02T13:40:00Z</dcterms:modified>
</cp:coreProperties>
</file>